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NW_31422 (Nordrhein-Westfalen) — Prüfungszeugnis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das Ergebnis der bestandenen Prüfung erhält die Beamtin oder der Beamte ein Prüfungszeugnis nach dem Muster der Anlage 7.</w:t>
      </w:r>
    </w:p>
    <w:p>
      <w:r>
        <w:t xml:space="preserve">(2) Hauptberufliche Angehörige von Werkfeuerwehren erhalten bei erfolgreichem Abschluss ihrer Ausbildung ein Prüfungszeugnis nach dem Muster der Anlage 8.</w:t>
      </w:r>
    </w:p>
    <w:p>
      <w:r>
        <w:t xml:space="preserve">(3) Wer die Prüfung erstmals oder endgültig nicht bestanden hat, erhält hierüber einen Bescheid des Prüfungsausschusses nach dem Muster der Anlage 9.</w:t>
      </w:r>
    </w:p>
    <w:p>
      <w:r>
        <w:t xml:space="preserve">(4) Zweitausfertigungen des Zeugnisses oder des Bescheides sind zu den Prüfungs- und den Personalakten zu nehmen.</w:t>
      </w:r>
    </w:p>
    <w:p>
      <w:r>
        <w:t xml:space="preserve">Teil 3</w:t>
      </w:r>
    </w:p>
    <w:p>
      <w:r>
        <w:t xml:space="preserve">Übergangs- und Schlussvorschrift</w:t>
      </w:r>
    </w:p>
    <w:p>
      <w:r>
        <w:rPr>
          <w:color w:val="555555"/>
          <w:sz w:val="17"/>
        </w:rPr>
        <w:t xml:space="preserve">Zitiervorschlag: § 21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