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NW_31422 (Nordrhein-Westfalen) — Schriftliche Prüfung</w:t>
      </w:r>
    </w:p>
    <w:p>
      <w:r>
        <w:rPr>
          <w:color w:val="555555"/>
          <w:sz w:val="18"/>
        </w:rPr>
        <w:t xml:space="preserve">Fn 2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schriftliche Prüfung besteht aus zwei Aufsichtsarbeiten zu je zwei Zeitstunden.</w:t>
      </w:r>
    </w:p>
    <w:p>
      <w:r>
        <w:t xml:space="preserve">(2) Die Aufgaben für Aufsichtsarbeiten bestimmt der Vorsitz des Prüfungsausschusses. Sie sind den in Anlage 2 aufgeführten Stoffgebieten zu entnehmen.</w:t>
      </w:r>
    </w:p>
    <w:p>
      <w:r>
        <w:t xml:space="preserve">(3) Jede Prüfungsarbeit wird von zwei Mitgliedern des Prüfungsausschusses mit Punkten gemäß § 5 bewertet. Bei voneinander abweichender Bewertung entscheidet der Prüfungsausschussvorsitz endgültig.</w:t>
      </w:r>
    </w:p>
    <w:p>
      <w:r>
        <w:t xml:space="preserve">(4) Die schriftliche Prüfung ist bestanden, wenn jede der beiden Aufsichtsarbeiten mit mindestens jeweils zwei Punkten bewertet wird und ihr arithmetisches Mittel ohne Rundung mindestens 5,00 Punkte beträgt.</w:t>
      </w:r>
    </w:p>
    <w:p>
      <w:r>
        <w:t xml:space="preserve">(5) Nach der Bewertung ist der Beamtin oder dem Beamten auf Antrag das Ergebnis der schriftlichen Prüfung bekanntzugeben.</w:t>
      </w:r>
    </w:p>
    <w:p>
      <w:r>
        <w:rPr>
          <w:color w:val="555555"/>
          <w:sz w:val="17"/>
        </w:rPr>
        <w:t xml:space="preserve">Zitiervorschlag: § 14 NW_31422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https://recht.nulegal.eu/gesetze/NW_31422/14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