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NW_31412 (Nordrhein-Westfalen)</w:t>
      </w:r>
    </w:p>
    <w:p>
      <w:r>
        <w:rPr>
          <w:color w:val="555555"/>
          <w:sz w:val="18"/>
        </w:rPr>
        <w:t xml:space="preserve">Verordnung zur Verleihung der Rechte einer Körperschaft des öffentlichen Rechts an die „Union progressiver Juden in Deutschland“ mit Sitz in Bielefeld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„Union progressiver Juden in Deutschland“ mit Sitz in Bielefeld werden die Rechte einer Körperschaft des öffentlichen Rechts verliehen.</w:t>
      </w:r>
    </w:p>
    <w:p>
      <w:r>
        <w:rPr>
          <w:color w:val="555555"/>
          <w:sz w:val="17"/>
        </w:rPr>
        <w:t xml:space="preserve">Zitiervorschlag: § 1 NW_31412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https://recht.nulegal.eu/gesetze/NW_31412/1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