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NW_31295 (Nordrhein-Westfalen) — Zulassung zur Prüfung</w:t>
      </w:r>
    </w:p>
    <w:p>
      <w:r>
        <w:rPr>
          <w:color w:val="555555"/>
          <w:sz w:val="18"/>
        </w:rPr>
        <w:t xml:space="preserve">Ausbildungs- und Prüfungsordnung für Desinfektorinnen und Desinfektoren (APO-Desinf.)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Unterlagen nach § 6 sind an das Landesprüfungsamt weiterzuleiten. Den Unterlagen ist ein Nachweis über die Zahlung der Prüfungsgebühr an das Landesprüfungsamt beizufügen.</w:t>
      </w:r>
    </w:p>
    <w:p>
      <w:r>
        <w:t xml:space="preserve">(2) Über die Zulassung zur Prüfung entscheidet das Landesprüfungsamt.</w:t>
      </w:r>
    </w:p>
    <w:p>
      <w:r>
        <w:rPr>
          <w:color w:val="555555"/>
          <w:sz w:val="17"/>
        </w:rPr>
        <w:t xml:space="preserve">Zitiervorschlag: § 7 NW_31295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