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NW_31293 (Nordrhein-Westfalen)</w:t>
      </w:r>
    </w:p>
    <w:p>
      <w:r>
        <w:rPr>
          <w:color w:val="555555"/>
          <w:sz w:val="18"/>
        </w:rPr>
        <w:t xml:space="preserve">APO-SMA</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Ausbildungs- und Prüfungsordnung für</w:t>
      </w:r>
    </w:p>
    <w:p>
      <w:r>
        <w:t xml:space="preserve">sozialmedizinische Assistentinnen und Assistenten</w:t>
      </w:r>
    </w:p>
    <w:p>
      <w:r>
        <w:t xml:space="preserve">(APO-SMA)</w:t>
      </w:r>
    </w:p>
    <w:p>
      <w:r>
        <w:t xml:space="preserve">Vom 14. April 2015</w:t>
      </w:r>
    </w:p>
    <w:p>
      <w:r>
        <w:t xml:space="preserve">Auf Grund des § 1 Absatz 1 des Gesundheitsfachberufeweiterentwicklungsgesetz vom 6. Oktober 1987 (GV. NRW. S. 342), der durch Artikel 8 des Gesetzes vom 20. November 2007 (GV. NRW. S. 572) zuletzt geändert worden ist, verordnet das Ministerium für Gesundheit, Emanzipation, Pflege und Alter im Einvernehmen mit dem Ministerium für Inneres und Kommunales verordnet:</w:t>
      </w:r>
    </w:p>
    <w:p>
      <w:r>
        <w:rPr>
          <w:color w:val="555555"/>
          <w:sz w:val="17"/>
        </w:rPr>
        <w:t xml:space="preserve">Zitiervorschlag: Volltext NW_31293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https://recht.nulegal.eu/gesetze/NW_31293/volltext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