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NW_31276 (Nordrhein-Westfalen) — Aufgaben und Befugnisse der Marktüberwachungsbehörden</w:t>
      </w:r>
    </w:p>
    <w:p>
      <w:r>
        <w:rPr>
          <w:color w:val="555555"/>
          <w:sz w:val="18"/>
        </w:rPr>
        <w:t xml:space="preserve">MÜBaupG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Marktüberwachungsbehörden nehmen im Hinblick auf harmonisierte Bauprodukte die Aufgaben nach</w:t>
      </w:r>
    </w:p>
    <w:p>
      <w:r>
        <w:t xml:space="preserve">1. der Verordnung (EU) Nr. 2019/1020 des Europäischen Parlaments und des Rates vom 20. Juni 2019 über Marktüberwachung und die Konformität von Produkten sowie zur Änderung der Richtlinie 2004/42/EG und der Verordnungen (EG) Nr. 765/2008 und (EU) Nr. 305/2011 (ABl. L 169 vom 25.6.2019, S. 1), im Folgenden EU-Marktüberwachungsverordnung genannt,</w:t>
      </w:r>
    </w:p>
    <w:p>
      <w:r>
        <w:t xml:space="preserve">2. dem Marktüberwachungsgesetz vom 9. Juni 2021 (BGBl. I S. 1723), sofern es auf Bauprodukte im Sinne der EU-Marktüberwachungsverordnung entsprechend Anwendung findet,</w:t>
      </w:r>
    </w:p>
    <w:p>
      <w:r>
        <w:t xml:space="preserve">3. der Verordnung (EU) Nr. 305/2011 des Europäischen Parlaments und des Rates vom 9. März 2011 zur Festlegung harmonisierter Bedingungen für die Vermarktung von Bauprodukten und zur Aufhebung der Richtlinie 89/106/EWG des Rates (ABl. L 88 vom 4.4.2011, S. 5; L 103 vom 12.4.2013, S. 10; L 92 vom 8.4.2015, S. 118), die zuletzt durch delegierte Verordnung (EU) Nr. 574/2014 (ABl. L 159 vom 28.5.2014, S. 41) geändert worden ist, im Folgenden EU-Bauproduktenverordnung genannt, und</w:t>
      </w:r>
    </w:p>
    <w:p>
      <w:r>
        <w:t xml:space="preserve">4. dem Bauproduktengesetz</w:t>
      </w:r>
    </w:p>
    <w:p>
      <w:r>
        <w:t xml:space="preserve">wahr. Für die Aufsicht über die gemeinsame Marktüberwachungsbehörde gilt Artikel 5 des Abkommens über das Deutsche Institut für Bautechnik.</w:t>
      </w:r>
    </w:p>
    <w:p>
      <w:r>
        <w:t xml:space="preserve">(2) Den Marktüberwachungsbehörden stehen die sich aus den Vorschriften nach Absatz 1 Satz 1 ergebenden Befugnisse zu.</w:t>
      </w:r>
    </w:p>
    <w:p>
      <w:r>
        <w:rPr>
          <w:color w:val="555555"/>
          <w:sz w:val="17"/>
        </w:rPr>
        <w:t xml:space="preserve">Zitiervorschlag: § 2 NW_31276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https://recht.nulegal.eu/gesetze/NW_31276/2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