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NW_31218 (Nordrhein-Westfalen)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24. November 2014</w:t>
      </w:r>
    </w:p>
    <w:p>
      <w:r>
        <w:t xml:space="preserve">Auf Grund des § 3 Absatz 1 des Gesetzes über die kommunalen Versorgungskassen und Zusatzversorgungskassen im Lande Nordrhein-Westfalen in der Fassung der Bekanntmachung vom 6. November 1984 (GV. NRW. S. 694, ber. S. 748), zuletzt geändert durch Gesetz vom 13. April 2010 (GV. NRW. S. 255), hat der Kassenausschuss in seiner Sitzung am 24. November 2014 wie folgt beschlossen:</w:t>
      </w:r>
    </w:p>
    <w:p>
      <w:r>
        <w:t xml:space="preserve">Inhaltsübersicht</w:t>
      </w:r>
    </w:p>
    <w:p>
      <w:r>
        <w:t xml:space="preserve">Teil 1</w:t>
      </w:r>
    </w:p>
    <w:p>
      <w:r>
        <w:t xml:space="preserve">Allgemeine Rechtsverhältnisse</w:t>
      </w:r>
    </w:p>
    <w:p>
      <w:r>
        <w:t xml:space="preserve">§ 1</w:t>
      </w:r>
    </w:p>
    <w:p>
      <w:r>
        <w:t xml:space="preserve">Allgemeines</w:t>
      </w:r>
    </w:p>
    <w:p>
      <w:r>
        <w:t xml:space="preserve">§ 2</w:t>
      </w:r>
    </w:p>
    <w:p>
      <w:r>
        <w:t xml:space="preserve">Aufgaben, Rechtsgrundlagen</w:t>
      </w:r>
    </w:p>
    <w:p>
      <w:r>
        <w:t xml:space="preserve">§ 3</w:t>
      </w:r>
    </w:p>
    <w:p>
      <w:r>
        <w:t xml:space="preserve">Mitglieder</w:t>
      </w:r>
    </w:p>
    <w:p>
      <w:r>
        <w:t xml:space="preserve">§ 4</w:t>
      </w:r>
    </w:p>
    <w:p>
      <w:r>
        <w:t xml:space="preserve">Kassenausschuss</w:t>
      </w:r>
    </w:p>
    <w:p>
      <w:r>
        <w:t xml:space="preserve">§ 5</w:t>
      </w:r>
    </w:p>
    <w:p>
      <w:r>
        <w:t xml:space="preserve">Aufgaben des Kassenausschusses</w:t>
      </w:r>
    </w:p>
    <w:p>
      <w:r>
        <w:t xml:space="preserve">§ 6</w:t>
      </w:r>
    </w:p>
    <w:p>
      <w:r>
        <w:t xml:space="preserve">Sitzungen des Kassenausschusses</w:t>
      </w:r>
    </w:p>
    <w:p>
      <w:r>
        <w:t xml:space="preserve">§ 6a</w:t>
      </w:r>
    </w:p>
    <w:p>
      <w:r>
        <w:t xml:space="preserve">Virtuelle Sitzungen des Kassenausschusses</w:t>
      </w:r>
    </w:p>
    <w:p>
      <w:r>
        <w:t xml:space="preserve">§ 7</w:t>
      </w:r>
    </w:p>
    <w:p>
      <w:r>
        <w:t xml:space="preserve">Leitung und Vertretung</w:t>
      </w:r>
    </w:p>
    <w:p>
      <w:r>
        <w:t xml:space="preserve">§ 8</w:t>
      </w:r>
    </w:p>
    <w:p>
      <w:r>
        <w:t xml:space="preserve">Aufgaben der Verantwortlichen Aktuarin/des Verantwortlichen Aktuars</w:t>
      </w:r>
    </w:p>
    <w:p>
      <w:r>
        <w:t xml:space="preserve">§ 9</w:t>
      </w:r>
    </w:p>
    <w:p>
      <w:r>
        <w:t xml:space="preserve">Aufsicht, Beanstandung</w:t>
      </w:r>
    </w:p>
    <w:p>
      <w:r>
        <w:t xml:space="preserve">§ 10</w:t>
      </w:r>
    </w:p>
    <w:p>
      <w:r>
        <w:t xml:space="preserve">Auflösung der Kasse</w:t>
      </w:r>
    </w:p>
    <w:p>
      <w:r>
        <w:t xml:space="preserve">Teil 2</w:t>
      </w:r>
    </w:p>
    <w:p>
      <w:r>
        <w:t xml:space="preserve">Versicherungsverhältnisse</w:t>
      </w:r>
    </w:p>
    <w:p>
      <w:r>
        <w:t xml:space="preserve">Kapitel 1</w:t>
      </w:r>
    </w:p>
    <w:p>
      <w:r>
        <w:t xml:space="preserve">Das Mitgliedsverhältnis</w:t>
      </w:r>
    </w:p>
    <w:p>
      <w:r>
        <w:t xml:space="preserve">§ 11</w:t>
      </w:r>
    </w:p>
    <w:p>
      <w:r>
        <w:t xml:space="preserve">Voraussetzungen der Mitgliedschaft</w:t>
      </w:r>
    </w:p>
    <w:p>
      <w:r>
        <w:t xml:space="preserve">§ 12</w:t>
      </w:r>
    </w:p>
    <w:p>
      <w:r>
        <w:t xml:space="preserve">Fortsetzung von Mitgliedschaften</w:t>
      </w:r>
    </w:p>
    <w:p>
      <w:r>
        <w:t xml:space="preserve">Personalgestellung</w:t>
      </w:r>
    </w:p>
    <w:p>
      <w:r>
        <w:t xml:space="preserve">§ 13</w:t>
      </w:r>
    </w:p>
    <w:p>
      <w:r>
        <w:t xml:space="preserve">Erwerb, Inhalt und Pflichten der Mitgliedschaft</w:t>
      </w:r>
    </w:p>
    <w:p>
      <w:r>
        <w:t xml:space="preserve">§ 14</w:t>
      </w:r>
    </w:p>
    <w:p>
      <w:r>
        <w:t xml:space="preserve">Beendigung der Mitgliedschaft sowie Personalübergang und ihre Rechtsfolgen</w:t>
      </w:r>
    </w:p>
    <w:p>
      <w:r>
        <w:t xml:space="preserve">§ 15</w:t>
      </w:r>
    </w:p>
    <w:p>
      <w:r>
        <w:t xml:space="preserve">Finanzieller Ausgleich bei Ausscheiden aus dem Abrechnungsverband I</w:t>
      </w:r>
    </w:p>
    <w:p>
      <w:r>
        <w:t xml:space="preserve">§ 15a</w:t>
      </w:r>
    </w:p>
    <w:p>
      <w:r>
        <w:t xml:space="preserve">§ 15b</w:t>
      </w:r>
    </w:p>
    <w:p>
      <w:r>
        <w:t xml:space="preserve">§ 15c</w:t>
      </w:r>
    </w:p>
    <w:p>
      <w:r>
        <w:t xml:space="preserve">§ 15d</w:t>
      </w:r>
    </w:p>
    <w:p>
      <w:r>
        <w:t xml:space="preserve">Ausgleichsbetrag</w:t>
      </w:r>
    </w:p>
    <w:p>
      <w:r>
        <w:t xml:space="preserve">Erstattungsmodell mit Schlusszahlung</w:t>
      </w:r>
    </w:p>
    <w:p>
      <w:r>
        <w:t xml:space="preserve">Finanzieller Ausgleich bei Personalübergang</w:t>
      </w:r>
    </w:p>
    <w:p>
      <w:r>
        <w:t xml:space="preserve">Kosten der versicherungsmathematischen Gutachten</w:t>
      </w:r>
    </w:p>
    <w:p>
      <w:r>
        <w:t xml:space="preserve">Kapitel 2</w:t>
      </w:r>
    </w:p>
    <w:p>
      <w:r>
        <w:t xml:space="preserve">Voraussetzungen und Inhalt der Versicherungsverhältnisse</w:t>
      </w:r>
    </w:p>
    <w:p>
      <w:r>
        <w:t xml:space="preserve">§ 16</w:t>
      </w:r>
    </w:p>
    <w:p>
      <w:r>
        <w:t xml:space="preserve">Arten der Versicherungsverhältnisse</w:t>
      </w:r>
    </w:p>
    <w:p>
      <w:r>
        <w:t xml:space="preserve">Abschnitt 1</w:t>
      </w:r>
    </w:p>
    <w:p>
      <w:r>
        <w:t xml:space="preserve">Die Pflichtversicherung</w:t>
      </w:r>
    </w:p>
    <w:p>
      <w:r>
        <w:t xml:space="preserve">§ 17</w:t>
      </w:r>
    </w:p>
    <w:p>
      <w:r>
        <w:t xml:space="preserve">Begründung der Pflichtversicherung</w:t>
      </w:r>
    </w:p>
    <w:p>
      <w:r>
        <w:t xml:space="preserve">§ 18</w:t>
      </w:r>
    </w:p>
    <w:p>
      <w:r>
        <w:t xml:space="preserve">Versicherungspflicht</w:t>
      </w:r>
    </w:p>
    <w:p>
      <w:r>
        <w:t xml:space="preserve">§ 19</w:t>
      </w:r>
    </w:p>
    <w:p>
      <w:r>
        <w:t xml:space="preserve">Ausnahmen von der Versicherungspflicht</w:t>
      </w:r>
    </w:p>
    <w:p>
      <w:r>
        <w:t xml:space="preserve">§ 20</w:t>
      </w:r>
    </w:p>
    <w:p>
      <w:r>
        <w:t xml:space="preserve">Ende der Versicherungspflicht</w:t>
      </w:r>
    </w:p>
    <w:p>
      <w:r>
        <w:t xml:space="preserve">§ 21</w:t>
      </w:r>
    </w:p>
    <w:p>
      <w:r>
        <w:t xml:space="preserve">Beitragsfreie Versicherung</w:t>
      </w:r>
    </w:p>
    <w:p>
      <w:r>
        <w:t xml:space="preserve">§ 22</w:t>
      </w:r>
    </w:p>
    <w:p>
      <w:r>
        <w:t xml:space="preserve">Ausbildungsverhältnisse</w:t>
      </w:r>
    </w:p>
    <w:p>
      <w:r>
        <w:t xml:space="preserve">§ 22a</w:t>
      </w:r>
    </w:p>
    <w:p>
      <w:r>
        <w:t xml:space="preserve">Sondervorschriften für Mitglieder eines Parlaments</w:t>
      </w:r>
    </w:p>
    <w:p>
      <w:r>
        <w:t xml:space="preserve">Abschnitt 2</w:t>
      </w:r>
    </w:p>
    <w:p>
      <w:r>
        <w:t xml:space="preserve">Die freiwillige Versicherung</w:t>
      </w:r>
    </w:p>
    <w:p>
      <w:r>
        <w:t xml:space="preserve">§ 23</w:t>
      </w:r>
    </w:p>
    <w:p>
      <w:r>
        <w:t xml:space="preserve">Freiwillige Versicherung</w:t>
      </w:r>
    </w:p>
    <w:p>
      <w:r>
        <w:t xml:space="preserve">§ 24 (weggefallen)</w:t>
      </w:r>
    </w:p>
    <w:p>
      <w:r>
        <w:t xml:space="preserve">§ 25 (weggefallen)</w:t>
      </w:r>
    </w:p>
    <w:p>
      <w:r>
        <w:t xml:space="preserve">§ 26 (weggefallen)</w:t>
      </w:r>
    </w:p>
    <w:p>
      <w:r>
        <w:t xml:space="preserve">Abschnitt 3</w:t>
      </w:r>
    </w:p>
    <w:p>
      <w:r>
        <w:t xml:space="preserve">Überleitung</w:t>
      </w:r>
    </w:p>
    <w:p>
      <w:r>
        <w:t xml:space="preserve">§ 27</w:t>
      </w:r>
    </w:p>
    <w:p>
      <w:r>
        <w:t xml:space="preserve">Abschluss von Überleitungsabkommen</w:t>
      </w:r>
    </w:p>
    <w:p>
      <w:r>
        <w:t xml:space="preserve">§ 28</w:t>
      </w:r>
    </w:p>
    <w:p>
      <w:r>
        <w:t xml:space="preserve">Einzelüberleitungen</w:t>
      </w:r>
    </w:p>
    <w:p>
      <w:r>
        <w:t xml:space="preserve">§ 29</w:t>
      </w:r>
    </w:p>
    <w:p>
      <w:r>
        <w:t xml:space="preserve">Aufgabenübergänge zwischen Mitgliedern der Kasse und Mitgliedern anderer Zusatzversorgungseinrichtungen</w:t>
      </w:r>
    </w:p>
    <w:p>
      <w:r>
        <w:t xml:space="preserve">Teil 3</w:t>
      </w:r>
    </w:p>
    <w:p>
      <w:r>
        <w:t xml:space="preserve">Leistungen aus der Pflichtversicherung</w:t>
      </w:r>
    </w:p>
    <w:p>
      <w:r>
        <w:t xml:space="preserve">Kapitel 1</w:t>
      </w:r>
    </w:p>
    <w:p>
      <w:r>
        <w:t xml:space="preserve">Betriebsrenten</w:t>
      </w:r>
    </w:p>
    <w:p>
      <w:r>
        <w:t xml:space="preserve">§ 30</w:t>
      </w:r>
    </w:p>
    <w:p>
      <w:r>
        <w:t xml:space="preserve">Rentenarten</w:t>
      </w:r>
    </w:p>
    <w:p>
      <w:r>
        <w:t xml:space="preserve">§ 31</w:t>
      </w:r>
    </w:p>
    <w:p>
      <w:r>
        <w:t xml:space="preserve">Versicherungsfall und Rentenbeginn</w:t>
      </w:r>
    </w:p>
    <w:p>
      <w:r>
        <w:t xml:space="preserve">§ 32</w:t>
      </w:r>
    </w:p>
    <w:p>
      <w:r>
        <w:t xml:space="preserve">Wartezeit</w:t>
      </w:r>
    </w:p>
    <w:p>
      <w:r>
        <w:t xml:space="preserve">§ 33</w:t>
      </w:r>
    </w:p>
    <w:p>
      <w:r>
        <w:t xml:space="preserve">Höhe der Betriebsrente</w:t>
      </w:r>
    </w:p>
    <w:p>
      <w:r>
        <w:t xml:space="preserve">§ 34</w:t>
      </w:r>
    </w:p>
    <w:p>
      <w:r>
        <w:t xml:space="preserve">Versorgungspunkte</w:t>
      </w:r>
    </w:p>
    <w:p>
      <w:r>
        <w:t xml:space="preserve">§ 35</w:t>
      </w:r>
    </w:p>
    <w:p>
      <w:r>
        <w:t xml:space="preserve">Soziale Komponenten</w:t>
      </w:r>
    </w:p>
    <w:p>
      <w:r>
        <w:t xml:space="preserve">§ 36</w:t>
      </w:r>
    </w:p>
    <w:p>
      <w:r>
        <w:t xml:space="preserve">Betriebsrente für Hinterbliebene</w:t>
      </w:r>
    </w:p>
    <w:p>
      <w:r>
        <w:t xml:space="preserve">§ 37</w:t>
      </w:r>
    </w:p>
    <w:p>
      <w:r>
        <w:t xml:space="preserve">Anpassung der Betriebsrenten</w:t>
      </w:r>
    </w:p>
    <w:p>
      <w:r>
        <w:t xml:space="preserve">§ 38</w:t>
      </w:r>
    </w:p>
    <w:p>
      <w:r>
        <w:t xml:space="preserve">Neuberechnung</w:t>
      </w:r>
    </w:p>
    <w:p>
      <w:r>
        <w:t xml:space="preserve">§ 39</w:t>
      </w:r>
    </w:p>
    <w:p>
      <w:r>
        <w:t xml:space="preserve">Nichtzahlung und Ruhen</w:t>
      </w:r>
    </w:p>
    <w:p>
      <w:r>
        <w:t xml:space="preserve">§ 40</w:t>
      </w:r>
    </w:p>
    <w:p>
      <w:r>
        <w:t xml:space="preserve">Erlöschen</w:t>
      </w:r>
    </w:p>
    <w:p>
      <w:r>
        <w:t xml:space="preserve">§ 41</w:t>
      </w:r>
    </w:p>
    <w:p>
      <w:r>
        <w:t xml:space="preserve">Abfindungen</w:t>
      </w:r>
    </w:p>
    <w:p>
      <w:r>
        <w:t xml:space="preserve">§ 42</w:t>
      </w:r>
    </w:p>
    <w:p>
      <w:r>
        <w:t xml:space="preserve">Rückzahlung und Beitragserstattung</w:t>
      </w:r>
    </w:p>
    <w:p>
      <w:r>
        <w:t xml:space="preserve">§ 43</w:t>
      </w:r>
    </w:p>
    <w:p>
      <w:r>
        <w:t xml:space="preserve">Sonderregelung für Beschäftigte, die in der gesetzlichen Rentenversicherung nicht versichert sind</w:t>
      </w:r>
    </w:p>
    <w:p>
      <w:r>
        <w:t xml:space="preserve">§ 44</w:t>
      </w:r>
    </w:p>
    <w:p>
      <w:r>
        <w:t xml:space="preserve">Eheversorgungsausgleich</w:t>
      </w:r>
    </w:p>
    <w:p>
      <w:r>
        <w:t xml:space="preserve">Kapitel 2</w:t>
      </w:r>
    </w:p>
    <w:p>
      <w:r>
        <w:t xml:space="preserve">Verfahrensvorschriften</w:t>
      </w:r>
    </w:p>
    <w:p>
      <w:r>
        <w:t xml:space="preserve">§ 45</w:t>
      </w:r>
    </w:p>
    <w:p>
      <w:r>
        <w:t xml:space="preserve">Leistungsantrag</w:t>
      </w:r>
    </w:p>
    <w:p>
      <w:r>
        <w:t xml:space="preserve">§ 46</w:t>
      </w:r>
    </w:p>
    <w:p>
      <w:r>
        <w:t xml:space="preserve">Entscheidung und Gerichtsstand</w:t>
      </w:r>
    </w:p>
    <w:p>
      <w:r>
        <w:t xml:space="preserve">§ 47</w:t>
      </w:r>
    </w:p>
    <w:p>
      <w:r>
        <w:t xml:space="preserve">Auszahlung</w:t>
      </w:r>
    </w:p>
    <w:p>
      <w:r>
        <w:t xml:space="preserve">§ 48</w:t>
      </w:r>
    </w:p>
    <w:p>
      <w:r>
        <w:t xml:space="preserve">Pflichten der Versicherten und Betriebsrentenberechtigten</w:t>
      </w:r>
    </w:p>
    <w:p>
      <w:r>
        <w:t xml:space="preserve">§ 49</w:t>
      </w:r>
    </w:p>
    <w:p>
      <w:r>
        <w:t xml:space="preserve">Abtretung von Ersatzansprüchen</w:t>
      </w:r>
    </w:p>
    <w:p>
      <w:r>
        <w:t xml:space="preserve">§ 50</w:t>
      </w:r>
    </w:p>
    <w:p>
      <w:r>
        <w:t xml:space="preserve">Abtretung und Verpfändung</w:t>
      </w:r>
    </w:p>
    <w:p>
      <w:r>
        <w:t xml:space="preserve">§ 51</w:t>
      </w:r>
    </w:p>
    <w:p>
      <w:r>
        <w:t xml:space="preserve">Versicherungsnachweise</w:t>
      </w:r>
    </w:p>
    <w:p>
      <w:r>
        <w:t xml:space="preserve">§ 52</w:t>
      </w:r>
    </w:p>
    <w:p>
      <w:r>
        <w:t xml:space="preserve">Ausschlussfristen</w:t>
      </w:r>
    </w:p>
    <w:p>
      <w:r>
        <w:t xml:space="preserve">§ 52a (weggefallen)</w:t>
      </w:r>
    </w:p>
    <w:p>
      <w:r>
        <w:t xml:space="preserve">Teil 4</w:t>
      </w:r>
    </w:p>
    <w:p>
      <w:r>
        <w:t xml:space="preserve">Finanzierung und Rechnungswesen</w:t>
      </w:r>
    </w:p>
    <w:p>
      <w:r>
        <w:t xml:space="preserve">Kapitel 1</w:t>
      </w:r>
    </w:p>
    <w:p>
      <w:r>
        <w:t xml:space="preserve">Allgemeines</w:t>
      </w:r>
    </w:p>
    <w:p>
      <w:r>
        <w:t xml:space="preserve">§ 53</w:t>
      </w:r>
    </w:p>
    <w:p>
      <w:r>
        <w:t xml:space="preserve">Kassenvermögen</w:t>
      </w:r>
    </w:p>
    <w:p>
      <w:r>
        <w:t xml:space="preserve">§ 54</w:t>
      </w:r>
    </w:p>
    <w:p>
      <w:r>
        <w:t xml:space="preserve">Vermögensanlage</w:t>
      </w:r>
    </w:p>
    <w:p>
      <w:r>
        <w:t xml:space="preserve">§ 54a</w:t>
      </w:r>
    </w:p>
    <w:p>
      <w:r>
        <w:t xml:space="preserve">Finanzwirtschaft, Wirtschaftsführung und Rechnungswesen</w:t>
      </w:r>
    </w:p>
    <w:p>
      <w:r>
        <w:t xml:space="preserve">§ 55</w:t>
      </w:r>
    </w:p>
    <w:p>
      <w:r>
        <w:t xml:space="preserve">Abrechnungsverbände und Finanzierungsverfahren</w:t>
      </w:r>
    </w:p>
    <w:p>
      <w:r>
        <w:t xml:space="preserve">§ 56</w:t>
      </w:r>
    </w:p>
    <w:p>
      <w:r>
        <w:t xml:space="preserve">Versicherungstechnische Rückstellungen</w:t>
      </w:r>
    </w:p>
    <w:p>
      <w:r>
        <w:t xml:space="preserve">§ 57</w:t>
      </w:r>
    </w:p>
    <w:p>
      <w:r>
        <w:t xml:space="preserve">Verlustrücklage</w:t>
      </w:r>
    </w:p>
    <w:p>
      <w:r>
        <w:t xml:space="preserve">§ 58</w:t>
      </w:r>
    </w:p>
    <w:p>
      <w:r>
        <w:t xml:space="preserve">Rückstellung für Überschussbeteiligung</w:t>
      </w:r>
    </w:p>
    <w:p>
      <w:r>
        <w:t xml:space="preserve">§ 59</w:t>
      </w:r>
    </w:p>
    <w:p>
      <w:r>
        <w:t xml:space="preserve">Deckung von Fehlbeträgen</w:t>
      </w:r>
    </w:p>
    <w:p>
      <w:r>
        <w:t xml:space="preserve">§ 59a</w:t>
      </w:r>
    </w:p>
    <w:p>
      <w:r>
        <w:t xml:space="preserve">Finanzieller Ausgleich bei Ausscheiden aus dem Abrechnungsverband II</w:t>
      </w:r>
    </w:p>
    <w:p>
      <w:r>
        <w:t xml:space="preserve">§ 59b</w:t>
      </w:r>
    </w:p>
    <w:p>
      <w:r>
        <w:t xml:space="preserve">Einmalbetrag</w:t>
      </w:r>
    </w:p>
    <w:p>
      <w:r>
        <w:t xml:space="preserve">§ 59c</w:t>
      </w:r>
    </w:p>
    <w:p>
      <w:r>
        <w:t xml:space="preserve">Ratenweise Tilgung des Einmalbetrages</w:t>
      </w:r>
    </w:p>
    <w:p>
      <w:r>
        <w:t xml:space="preserve">§ 59d</w:t>
      </w:r>
    </w:p>
    <w:p>
      <w:r>
        <w:t xml:space="preserve">Nachträgliche Neuberechnung von Einmalbetrag und ratenweiser Tilgung</w:t>
      </w:r>
    </w:p>
    <w:p>
      <w:r>
        <w:t xml:space="preserve">§ 59e</w:t>
      </w:r>
    </w:p>
    <w:p>
      <w:r>
        <w:t xml:space="preserve">Finanzieller Ausgleich bei Personalübergang</w:t>
      </w:r>
    </w:p>
    <w:p>
      <w:r>
        <w:t xml:space="preserve">§ 59f</w:t>
      </w:r>
    </w:p>
    <w:p>
      <w:r>
        <w:t xml:space="preserve">Insolvenzsicherung bei ratenweiser Tilgung</w:t>
      </w:r>
    </w:p>
    <w:p>
      <w:r>
        <w:t xml:space="preserve">§ 59g</w:t>
      </w:r>
    </w:p>
    <w:p>
      <w:r>
        <w:t xml:space="preserve">Kosten der versicherungsmathematischen Gutachten</w:t>
      </w:r>
    </w:p>
    <w:p>
      <w:r>
        <w:t xml:space="preserve">§ 59h</w:t>
      </w:r>
    </w:p>
    <w:p>
      <w:r>
        <w:t xml:space="preserve">Durchführungsvorschriften</w:t>
      </w:r>
    </w:p>
    <w:p>
      <w:r>
        <w:t xml:space="preserve">Kapitel 2</w:t>
      </w:r>
    </w:p>
    <w:p>
      <w:r>
        <w:t xml:space="preserve">Pflichtversicherung</w:t>
      </w:r>
    </w:p>
    <w:p>
      <w:r>
        <w:t xml:space="preserve">§ 60</w:t>
      </w:r>
    </w:p>
    <w:p>
      <w:r>
        <w:t xml:space="preserve">Ermittlung und Deckung des Finanzbedarfs im Abrechnungsverband I</w:t>
      </w:r>
    </w:p>
    <w:p>
      <w:r>
        <w:t xml:space="preserve">§ 60a</w:t>
      </w:r>
    </w:p>
    <w:p>
      <w:r>
        <w:t xml:space="preserve">Ermittlung und Deckung des Finanzbedarfs im Abrechnungsverband II</w:t>
      </w:r>
    </w:p>
    <w:p>
      <w:r>
        <w:t xml:space="preserve">§ 61</w:t>
      </w:r>
    </w:p>
    <w:p>
      <w:r>
        <w:t xml:space="preserve">Aufwendungen für die Pflichtversicherung</w:t>
      </w:r>
    </w:p>
    <w:p>
      <w:r>
        <w:t xml:space="preserve">§ 62</w:t>
      </w:r>
    </w:p>
    <w:p>
      <w:r>
        <w:t xml:space="preserve">Umlagen / Pflichtbeiträge</w:t>
      </w:r>
    </w:p>
    <w:p>
      <w:r>
        <w:t xml:space="preserve">§ 63</w:t>
      </w:r>
    </w:p>
    <w:p>
      <w:r>
        <w:t xml:space="preserve">Sanierungsgeld</w:t>
      </w:r>
    </w:p>
    <w:p>
      <w:r>
        <w:t xml:space="preserve">§ 64</w:t>
      </w:r>
    </w:p>
    <w:p>
      <w:r>
        <w:t xml:space="preserve">Zusatzbeiträge</w:t>
      </w:r>
    </w:p>
    <w:p>
      <w:r>
        <w:t xml:space="preserve">§ 65</w:t>
      </w:r>
    </w:p>
    <w:p>
      <w:r>
        <w:t xml:space="preserve">Fälligkeit der Aufwendungen für die Pflichtversicherung</w:t>
      </w:r>
    </w:p>
    <w:p>
      <w:r>
        <w:t xml:space="preserve">§ 66</w:t>
      </w:r>
    </w:p>
    <w:p>
      <w:r>
        <w:t xml:space="preserve">Überschussverteilung</w:t>
      </w:r>
    </w:p>
    <w:p>
      <w:r>
        <w:t xml:space="preserve">Kapitel 3</w:t>
      </w:r>
    </w:p>
    <w:p>
      <w:r>
        <w:t xml:space="preserve">Freiwillige Versicherung</w:t>
      </w:r>
    </w:p>
    <w:p>
      <w:r>
        <w:t xml:space="preserve">§ 67</w:t>
      </w:r>
    </w:p>
    <w:p>
      <w:r>
        <w:t xml:space="preserve">Beiträge</w:t>
      </w:r>
    </w:p>
    <w:p>
      <w:r>
        <w:t xml:space="preserve">§ 68</w:t>
      </w:r>
    </w:p>
    <w:p>
      <w:r>
        <w:t xml:space="preserve">Überschussverteilung</w:t>
      </w:r>
    </w:p>
    <w:p>
      <w:r>
        <w:t xml:space="preserve">Teil 5</w:t>
      </w:r>
    </w:p>
    <w:p>
      <w:r>
        <w:t xml:space="preserve">Übergangsvorschriften zur Ablösung des bis zum</w:t>
      </w:r>
    </w:p>
    <w:p>
      <w:r>
        <w:t xml:space="preserve">31. Dezember 2001 maßgebenden Leistungsrechts</w:t>
      </w:r>
    </w:p>
    <w:p>
      <w:r>
        <w:t xml:space="preserve">Kapitel 1</w:t>
      </w:r>
    </w:p>
    <w:p>
      <w:r>
        <w:t xml:space="preserve">Übergangsregelungen für Rentenberechtigte</w:t>
      </w:r>
    </w:p>
    <w:p>
      <w:r>
        <w:t xml:space="preserve">§ 69</w:t>
      </w:r>
    </w:p>
    <w:p>
      <w:r>
        <w:t xml:space="preserve">Am 31. Dezember 2001 Versorgungsrentenberechtigte</w:t>
      </w:r>
    </w:p>
    <w:p>
      <w:r>
        <w:t xml:space="preserve">§ 70</w:t>
      </w:r>
    </w:p>
    <w:p>
      <w:r>
        <w:t xml:space="preserve">Am 31. Dezember 2001 Versicherungsrentenberechtigte</w:t>
      </w:r>
    </w:p>
    <w:p>
      <w:r>
        <w:t xml:space="preserve">§ 71</w:t>
      </w:r>
    </w:p>
    <w:p>
      <w:r>
        <w:t xml:space="preserve">Versicherte mit Rentenbeginn am 1. Januar 2002</w:t>
      </w:r>
    </w:p>
    <w:p>
      <w:r>
        <w:t xml:space="preserve">Kapitel 2</w:t>
      </w:r>
    </w:p>
    <w:p>
      <w:r>
        <w:t xml:space="preserve">Übergangsvorschriften für Anwartschaften der Versicherten</w:t>
      </w:r>
    </w:p>
    <w:p>
      <w:r>
        <w:t xml:space="preserve">§ 72</w:t>
      </w:r>
    </w:p>
    <w:p>
      <w:r>
        <w:t xml:space="preserve">Grundsätze</w:t>
      </w:r>
    </w:p>
    <w:p>
      <w:r>
        <w:t xml:space="preserve">§ 73</w:t>
      </w:r>
    </w:p>
    <w:p>
      <w:r>
        <w:t xml:space="preserve">Höhe der Anwartschaften für am 31. Dezember 2001</w:t>
      </w:r>
    </w:p>
    <w:p>
      <w:r>
        <w:t xml:space="preserve">schon und am 1. Januar 2002 noch Pflichtversicherte</w:t>
      </w:r>
    </w:p>
    <w:p>
      <w:r>
        <w:t xml:space="preserve">§ 74</w:t>
      </w:r>
    </w:p>
    <w:p>
      <w:r>
        <w:t xml:space="preserve">Höhe der Anwartschaften für am 1. Januar 2002 beitragsfrei</w:t>
      </w:r>
    </w:p>
    <w:p>
      <w:r>
        <w:t xml:space="preserve">Versicherte</w:t>
      </w:r>
    </w:p>
    <w:p>
      <w:r>
        <w:t xml:space="preserve">Kapitel 3</w:t>
      </w:r>
    </w:p>
    <w:p>
      <w:r>
        <w:t xml:space="preserve">Sonstiges</w:t>
      </w:r>
    </w:p>
    <w:p>
      <w:r>
        <w:t xml:space="preserve">§ 75</w:t>
      </w:r>
    </w:p>
    <w:p>
      <w:r>
        <w:t xml:space="preserve">Sterbegeld</w:t>
      </w:r>
    </w:p>
    <w:p>
      <w:r>
        <w:t xml:space="preserve">§ 76</w:t>
      </w:r>
    </w:p>
    <w:p>
      <w:r>
        <w:t xml:space="preserve">Übergangsregelung für Beschäftigte oberhalb der</w:t>
      </w:r>
    </w:p>
    <w:p>
      <w:r>
        <w:t xml:space="preserve">Vergütungsgruppe I BAT</w:t>
      </w:r>
    </w:p>
    <w:p>
      <w:r>
        <w:t xml:space="preserve">§ 77</w:t>
      </w:r>
    </w:p>
    <w:p>
      <w:r>
        <w:t xml:space="preserve">Ausnahmen von der Versicherungspflicht für höherversicherte</w:t>
      </w:r>
    </w:p>
    <w:p>
      <w:r>
        <w:t xml:space="preserve">Beschäftigte</w:t>
      </w:r>
    </w:p>
    <w:p>
      <w:r>
        <w:t xml:space="preserve">§ 77a</w:t>
      </w:r>
    </w:p>
    <w:p>
      <w:r>
        <w:t xml:space="preserve">Sonderregelung für Beschäftigte im Beitrittsgebiet</w:t>
      </w:r>
    </w:p>
    <w:p>
      <w:r>
        <w:t xml:space="preserve">Teil 6</w:t>
      </w:r>
    </w:p>
    <w:p>
      <w:r>
        <w:t xml:space="preserve">Schlussvorschriften</w:t>
      </w:r>
    </w:p>
    <w:p>
      <w:r>
        <w:t xml:space="preserve">§ 78</w:t>
      </w:r>
    </w:p>
    <w:p>
      <w:r>
        <w:t xml:space="preserve">Übergangsregelungen</w:t>
      </w:r>
    </w:p>
    <w:p>
      <w:r>
        <w:t xml:space="preserve">§ 79</w:t>
      </w:r>
    </w:p>
    <w:p>
      <w:r>
        <w:t xml:space="preserve">Übergangsregelungen zu den §§ 15a und 15b</w:t>
      </w:r>
    </w:p>
    <w:p>
      <w:r>
        <w:t xml:space="preserve">§ 79a</w:t>
      </w:r>
    </w:p>
    <w:p>
      <w:r>
        <w:t xml:space="preserve">Vollständige Beibehaltung der kapitalgedeckten Finanzierung im Abrechnungsverband II</w:t>
      </w:r>
    </w:p>
    <w:p>
      <w:r>
        <w:t xml:space="preserve">§ 80</w:t>
      </w:r>
    </w:p>
    <w:p>
      <w:r>
        <w:t xml:space="preserve">Inkrafttreten/Außerkrafttreten</w:t>
      </w:r>
    </w:p>
    <w:p>
      <w:r>
        <w:t xml:space="preserve">Anhang:</w:t>
      </w:r>
    </w:p>
    <w:p>
      <w:r>
        <w:t xml:space="preserve">Allgemeine Versicherungsbedingungen - AVB -</w:t>
      </w:r>
    </w:p>
    <w:p>
      <w:r>
        <w:t xml:space="preserve">Teil 1</w:t>
      </w:r>
    </w:p>
    <w:p>
      <w:r>
        <w:t xml:space="preserve">Allgemeine Rechtsverhältnisse</w:t>
      </w:r>
    </w:p>
    <w:p>
      <w:r>
        <w:rPr>
          <w:color w:val="555555"/>
          <w:sz w:val="17"/>
        </w:rPr>
        <w:t xml:space="preserve">Zitiervorschlag: Eingangsformel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