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71 NW_31218 (Nordrhein-Westfalen) — Versicherte mit Rentenbeginn am 1. Januar 2002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Rentenberechtigte, deren Rente am 1. Januar 2002 begonnen hat, finden die §§ 69 und 70 entsprechende Anwendung.</w:t>
      </w:r>
    </w:p>
    <w:p>
      <w:r>
        <w:t xml:space="preserve">Kapitel 2</w:t>
      </w:r>
    </w:p>
    <w:p>
      <w:r>
        <w:t xml:space="preserve">Übergangsvorschriften für Anwartschaften der Versicherten</w:t>
      </w:r>
    </w:p>
    <w:p>
      <w:r>
        <w:rPr>
          <w:color w:val="555555"/>
          <w:sz w:val="17"/>
        </w:rPr>
        <w:t xml:space="preserve">Zitiervorschlag: § 71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https://recht.nulegal.eu/gesetze/NW_31218/71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