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NW_30935 (Nordrhein-Westfalen) — Inkrafttreten, Außerkrafttreten, Übergangsregelung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1. Januar 2014 in Kraft.</w:t>
      </w:r>
    </w:p>
    <w:p>
      <w:r>
        <w:t xml:space="preserve">(2) Gleichzeitig tritt die Verordnung über die Ausbildung und Prüfung für die Laufbahn des gehobenen feuerwehrtechnischen Dienstes im Lande Nordrhein-Westfalen vom 18. Dezember 2007 (GV. NRW. 2008 S. 25) außer Kraft.</w:t>
      </w:r>
    </w:p>
    <w:p>
      <w:r>
        <w:t xml:space="preserve">Anlage 1 zu § 7 Absatz 1</w:t>
      </w:r>
    </w:p>
    <w:p>
      <w:r>
        <w:t xml:space="preserve">Ausbildungspläne für Laufbahnbewerberinnen und Laufbahnbewerber, Aufstiegsbeamtinnen und Aufstiegsbeamte sowie Werkfeuerwehrangehörige</w:t>
      </w:r>
    </w:p>
    <w:p>
      <w:r>
        <w:t xml:space="preserve">Anlage 2 zu § 7 Absatz 2</w:t>
      </w:r>
    </w:p>
    <w:p>
      <w:r>
        <w:t xml:space="preserve">Übersicht über Umfang und Inhalte der zentralen Ausbildung am Institut der Feuerwehr NRW</w:t>
      </w:r>
    </w:p>
    <w:p>
      <w:r>
        <w:t xml:space="preserve">Anlage 3 zu § 13 Absatz 2 und § 14 Absatz 2</w:t>
      </w:r>
    </w:p>
    <w:p>
      <w:r>
        <w:t xml:space="preserve">Übersicht der Stoffgebiete der Laufbahnprüfung</w:t>
      </w:r>
    </w:p>
    <w:p>
      <w:r>
        <w:t xml:space="preserve">Anlage 4 zu § 9</w:t>
      </w:r>
    </w:p>
    <w:p>
      <w:r>
        <w:t xml:space="preserve">Muster des Befähigungsberichts</w:t>
      </w:r>
    </w:p>
    <w:p>
      <w:r>
        <w:t xml:space="preserve">Anlage 5 zu § 18</w:t>
      </w:r>
    </w:p>
    <w:p>
      <w:r>
        <w:t xml:space="preserve">Muster der Prüfungsniederschrift für die Prüfung zur Zugführerin oder zum Zugführer</w:t>
      </w:r>
    </w:p>
    <w:p>
      <w:r>
        <w:t xml:space="preserve">Anlage 6 zu § 18</w:t>
      </w:r>
    </w:p>
    <w:p>
      <w:r>
        <w:t xml:space="preserve">Muster der Prüfungsniederschrift für die Abschlussprüfung</w:t>
      </w:r>
    </w:p>
    <w:p>
      <w:r>
        <w:t xml:space="preserve">Anlage 7 zu § 19 Absatz 1</w:t>
      </w:r>
    </w:p>
    <w:p>
      <w:r>
        <w:t xml:space="preserve">Muster des Prüfungszeugnisses für Laufbahnbewerberinnen und Laufbahnbewerber</w:t>
      </w:r>
    </w:p>
    <w:p>
      <w:r>
        <w:t xml:space="preserve">Anlage 8 zu § 22 Absatz 3</w:t>
      </w:r>
    </w:p>
    <w:p>
      <w:r>
        <w:t xml:space="preserve">Muster des Prüfungszeugnisses für Aufstiegsbeamtinnen und Aufstiegsbeamte</w:t>
      </w:r>
    </w:p>
    <w:p>
      <w:r>
        <w:t xml:space="preserve">Anlage 9 zu § 19 Absatz 2</w:t>
      </w:r>
    </w:p>
    <w:p>
      <w:r>
        <w:t xml:space="preserve">Muster des Prüfungszeugnisses für Werkfeuerwehrangehörige</w:t>
      </w:r>
    </w:p>
    <w:p>
      <w:r>
        <w:t xml:space="preserve">Anlage 10 zu § 19 Absatz 3</w:t>
      </w:r>
    </w:p>
    <w:p>
      <w:r>
        <w:t xml:space="preserve">Muster des Bescheides über das Nichtbestehen der Prüfung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23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