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NW_30871 (Nordrhein-Westfalen)</w:t>
      </w:r>
    </w:p>
    <w:p>
      <w:r>
        <w:rPr>
          <w:color w:val="555555"/>
          <w:sz w:val="18"/>
        </w:rPr>
        <w:t xml:space="preserve">Einleitungssatzung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Satzung des Lippeverbandes zur</w:t>
      </w:r>
    </w:p>
    <w:p>
      <w:r>
        <w:t xml:space="preserve">Benutzung verbandlicher Abwasseranlagen (Einleitungssatzung)</w:t>
      </w:r>
    </w:p>
    <w:p>
      <w:r>
        <w:t xml:space="preserve">Vom 20. Dezember 2012</w:t>
      </w:r>
    </w:p>
    <w:p>
      <w:r>
        <w:t xml:space="preserve">Die Verbandsversammlung hat auf Grund des § 10 Absatz 1 Satz 2 in Verbindung mit § 7 Absatz 1 Satz 3, § 11 und § 14 Absatz 1 des Lippeverbandsgesetzes vom 7. Februar 1990 (GV. NRW. S. 162) sowie des § 2 Absatz 1 Nummer 6 des Lippeverbandsgesetz in Verbindung mit § 54 Absatz 1 des Landeswassergesetzes in der Fassung der Bekanntmachung vom 25. Juni 1995 (GV. NRW. S. 926), zuletzt geändert durch Artikel 1 des Gesetzes vom 5. März 2013 (GV. NRW. S. 133), am 20. Dezember 2012 die „Satzung des Lippeverbandes zur Benutzung verbandlicher Abwasseranlagen (Einleitungssatzung)“ beschlossen:</w:t>
      </w:r>
    </w:p>
    <w:p>
      <w:r>
        <w:rPr>
          <w:color w:val="555555"/>
          <w:sz w:val="17"/>
        </w:rPr>
        <w:t xml:space="preserve">Zitiervorschlag: Volltext NW_30871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