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NW_30759 (Nordrhein-Westfalen)</w:t>
      </w:r>
    </w:p>
    <w:p>
      <w:r>
        <w:rPr>
          <w:color w:val="555555"/>
          <w:sz w:val="18"/>
        </w:rPr>
        <w:t xml:space="preserve">Bekanntmachung des Staatsvertrages zwischen dem Land Nordrhein-Westfalen und dem Freistaat Bayern über die Zugehörigkeit der Mitglieder der Patentanwaltskammer, die ihren Kanzleisitz in Nordrhein-Westfalen eingerichtet haben, zur Bayerischen Rechtsanwalts- und Steuerberaterversorgung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Bekanntmachung des Staatsvertrages</w:t>
      </w:r>
    </w:p>
    <w:p>
      <w:r>
        <w:t xml:space="preserve">zwischen dem Land Nordrhein-Westfalen und dem Freistaat Bayern</w:t>
      </w:r>
    </w:p>
    <w:p>
      <w:r>
        <w:t xml:space="preserve">über die Zugehörigkeit der Mitglieder der Patentanwaltskammer,</w:t>
      </w:r>
    </w:p>
    <w:p>
      <w:r>
        <w:t xml:space="preserve">die ihren Kanzleisitz in Nordrhein-Westfalen eingerichtet haben,</w:t>
      </w:r>
    </w:p>
    <w:p>
      <w:r>
        <w:t xml:space="preserve">zur Bayerischen Rechtsanwalts- und Steuerberaterversorgung</w:t>
      </w:r>
    </w:p>
    <w:p>
      <w:r>
        <w:t xml:space="preserve">Vom 19. März 2013</w:t>
      </w:r>
    </w:p>
    <w:p>
      <w:r>
        <w:t xml:space="preserve">Der Landtag Nordrhein-Westfalen hat in seiner Sitzung am 27. Februar 2013 gemäß Artikel 66 Satz 2 der Landesverfassung dem Staatsvertrag zwischen dem Land Nordrhein-Westfalen und dem Freistaat Bayern über die Zugehörigkeit der Mitglieder der Patentanwaltskammer, die ihren Kanzleisitz in Nordrhein-Westfalen eingerichtet haben, zur Bayerischen Rechtsanwalts- und Steuerberaterversorgung zugestimmt.</w:t>
      </w:r>
    </w:p>
    <w:p>
      <w:r>
        <w:t xml:space="preserve">Der Staatsvertrag wird nachfolgend bekannt gemacht.</w:t>
      </w:r>
    </w:p>
    <w:p>
      <w:r>
        <w:t xml:space="preserve">Der Tag des Inkrafttretens wird gemäß Artikel 9 gesondert bekannt gemacht.</w:t>
      </w:r>
    </w:p>
    <w:p>
      <w:r>
        <w:t xml:space="preserve">Düsseldorf, den 19. März 2013</w:t>
      </w:r>
    </w:p>
    <w:p>
      <w:r>
        <w:t xml:space="preserve">Die Ministerpräsidentin</w:t>
      </w:r>
    </w:p>
    <w:p>
      <w:r>
        <w:t xml:space="preserve">des Landes Nordrhein-Westfalen</w:t>
      </w:r>
    </w:p>
    <w:p>
      <w:r>
        <w:t xml:space="preserve">Hannelore K r a f t</w:t>
      </w:r>
    </w:p>
    <w:p>
      <w:r>
        <w:t xml:space="preserve">Staatsvertrag</w:t>
      </w:r>
    </w:p>
    <w:p>
      <w:r>
        <w:t xml:space="preserve">zwischen</w:t>
      </w:r>
    </w:p>
    <w:p>
      <w:r>
        <w:t xml:space="preserve">dem Land Nordrhein-Westfalen</w:t>
      </w:r>
    </w:p>
    <w:p>
      <w:r>
        <w:t xml:space="preserve">und</w:t>
      </w:r>
    </w:p>
    <w:p>
      <w:r>
        <w:t xml:space="preserve">dem Freistaat Bayern</w:t>
      </w:r>
    </w:p>
    <w:p>
      <w:r>
        <w:t xml:space="preserve">über die Zugehörigkeit</w:t>
      </w:r>
    </w:p>
    <w:p>
      <w:r>
        <w:t xml:space="preserve">der Mitglieder der Patentanwaltskammer,</w:t>
      </w:r>
    </w:p>
    <w:p>
      <w:r>
        <w:t xml:space="preserve">die ihren Kanzleisitz in Nordrhein-Westfalen eingerichtet haben,</w:t>
      </w:r>
    </w:p>
    <w:p>
      <w:r>
        <w:t xml:space="preserve">zur Bayerischen Rechtsanwalts- und Steuerberaterversorgung</w:t>
      </w:r>
    </w:p>
    <w:p>
      <w:r>
        <w:t xml:space="preserve">Das Land Nordrhein-Westfalen,</w:t>
      </w:r>
    </w:p>
    <w:p>
      <w:r>
        <w:t xml:space="preserve">vertreten durch die Ministerpräsidentin,</w:t>
      </w:r>
    </w:p>
    <w:p>
      <w:r>
        <w:t xml:space="preserve">diese vertreten durch</w:t>
      </w:r>
    </w:p>
    <w:p>
      <w:r>
        <w:t xml:space="preserve">den Finanzminister,</w:t>
      </w:r>
    </w:p>
    <w:p>
      <w:r>
        <w:t xml:space="preserve">und</w:t>
      </w:r>
    </w:p>
    <w:p>
      <w:r>
        <w:t xml:space="preserve">der Freistaat Bayern,</w:t>
      </w:r>
    </w:p>
    <w:p>
      <w:r>
        <w:t xml:space="preserve">vertreten durch den Ministerpräsidenten,</w:t>
      </w:r>
    </w:p>
    <w:p>
      <w:r>
        <w:t xml:space="preserve">dieser vertreten durch</w:t>
      </w:r>
    </w:p>
    <w:p>
      <w:r>
        <w:t xml:space="preserve">den Staatsminister des Innern,</w:t>
      </w:r>
    </w:p>
    <w:p>
      <w:r>
        <w:t xml:space="preserve">schließen nachstehenden Staatsvertrag:</w:t>
      </w:r>
    </w:p>
    <w:p>
      <w:r>
        <w:rPr>
          <w:color w:val="555555"/>
          <w:sz w:val="17"/>
        </w:rPr>
        <w:t xml:space="preserve">Zitiervorschlag: Volltext NW_30759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https://recht.nulegal.eu/gesetze/NW_30759/volltext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