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NW_30681 (Nordrhein-Westfalen)</w:t>
      </w:r>
    </w:p>
    <w:p>
      <w:r>
        <w:rPr>
          <w:color w:val="555555"/>
          <w:sz w:val="18"/>
        </w:rPr>
        <w:t xml:space="preserve">LandesbeiratsVO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des § 10 Absatz 5 des Gesetzes zur Förderung der gesellschaftlichen Teilhabe und Integration in Nordrhein-Westfalen vom 14. Februar 2012 (GV. NRW. S. 97) wird nach Anhörung des für Integration zuständigen Ausschusses des Landtags verordnet:</w:t>
      </w:r>
    </w:p>
    <w:p>
      <w:r>
        <w:rPr>
          <w:color w:val="555555"/>
          <w:sz w:val="17"/>
        </w:rPr>
        <w:t xml:space="preserve">Zitiervorschlag: Volltext NW_30681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https://recht.nulegal.eu/gesetze/NW_30681/volltext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