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NW_30681 (Nordrhein-Westfalen) — Zusammensetzung des Landesbeirats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Landesbeirat setzt sich zusammen aus</w:t>
      </w:r>
    </w:p>
    <w:p>
      <w:r>
        <w:t xml:space="preserve">1. fünf Mitgliedern, die vom für Vertriebenen- und Aussiedlerfragen zuständigen Ministerium aus den in Nordrhein-Westfalen ansässigen einschlägigen Kultur- oder Bildungseinrichtungen berufen werden,</w:t>
      </w:r>
    </w:p>
    <w:p>
      <w:r>
        <w:t xml:space="preserve">2. sechs Mitgliedern aus dem Kreis der auf Landesebene tätigen Organisationen der Vertriebenen, Flüchtlinge und Spätaussiedler; mindestens zur Hälfte sind Spätaussiedlerinnen oder Spätaussiedler vom für Vertriebenen- und Aussiedlerfragen zuständigen Ministerium zu berufen, und</w:t>
      </w:r>
    </w:p>
    <w:p>
      <w:r>
        <w:t xml:space="preserve">3. vier Mitgliedern aus dem Bereich des wirtschaftlichen oder sozialen Lebens des Landes, die vom für Vertriebenen- und Aussiedlerfragen zuständigen Ministerium berufen werden.</w:t>
      </w:r>
    </w:p>
    <w:p>
      <w:r>
        <w:t xml:space="preserve">(2) Bei der Bildung der Beiräte soll das Landesgleichstellungsgesetz berücksichtigt werden.</w:t>
      </w:r>
    </w:p>
    <w:p>
      <w:r>
        <w:t xml:space="preserve">(3) Für jedes Mitglied muss eine Stellvertretung berufen werden.</w:t>
      </w:r>
    </w:p>
    <w:p>
      <w:r>
        <w:rPr>
          <w:color w:val="555555"/>
          <w:sz w:val="17"/>
        </w:rPr>
        <w:t xml:space="preserve">Zitiervorschlag: § 2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