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NW_30661 (Nordrhein-Westfalen) — Anmeldung zur Fortbildungsprüfung</w:t>
      </w:r>
    </w:p>
    <w:p>
      <w:r>
        <w:rPr>
          <w:color w:val="555555"/>
          <w:sz w:val="18"/>
        </w:rPr>
        <w:t xml:space="preserve">Prüfungsordnung der Bezirksregierung Köln für die Durchführung von Fortbildungsprüfungen nach § 54 des Berufsbildungsgesetzes zur Fachwirtin für Medien- und Informationsdienste oder zum Fachwirt für Medien- und Informationsdienste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Prüfling meldet sich bei der zuständigen Stelle unter Verwendung deren Anmeldevordrucks zur Prüfung an. Der Vordruck enthält einen Hinweis auf das Antragsrecht behinderter Menschen.</w:t>
      </w:r>
    </w:p>
    <w:p>
      <w:r>
        <w:t xml:space="preserve">(2) Der Anmeldung sind beizufügen</w:t>
      </w:r>
    </w:p>
    <w:p>
      <w:r>
        <w:t xml:space="preserve">1. in den Fällen des § 9 Angaben und Nachweise über die Zulassungsvoraussetzungen,</w:t>
      </w:r>
    </w:p>
    <w:p>
      <w:r>
        <w:t xml:space="preserve">2. in den Fällen des § 9 Absatz 1 die Anmeldung zur Teilnahme an prüfungsvorbereitender Fortbildung,</w:t>
      </w:r>
    </w:p>
    <w:p>
      <w:r>
        <w:t xml:space="preserve">3. im Falle des § 12 eine Bescheinigung über Art und Umfang der Behinderung oder</w:t>
      </w:r>
    </w:p>
    <w:p>
      <w:r>
        <w:t xml:space="preserve">4. bei Wiederholungsprüfungen: Antrag gemäß § 27.</w:t>
      </w:r>
    </w:p>
    <w:p>
      <w:r>
        <w:rPr>
          <w:color w:val="555555"/>
          <w:sz w:val="17"/>
        </w:rPr>
        <w:t xml:space="preserve">Zitiervorschlag: § 10 NW_30661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https://recht.nulegal.eu/gesetze/NW_30661/10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