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NW_30454 (Nordrhein-Westfalen) — Inkrafttreten</w:t>
      </w:r>
    </w:p>
    <w:p>
      <w:r>
        <w:rPr>
          <w:color w:val="555555"/>
          <w:sz w:val="18"/>
        </w:rPr>
        <w:t xml:space="preserve">Bekanntmachung des Staatsvertrages über die Einrichtung einer Gemeinsamen elektronischen Überwachungsstelle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Vertrag bedarf der Ratifikation. Er tritt am Ersten des Monats in Kraft, der auf den Monat folgt, in dem die Ratifikationsurkunden von den vertragsschließenden Ländern beim Hessischen Ministerium der Justiz, für Integration und Europa hinterlegt worden sind. Das Hessische Ministerium der Justiz, für Integration und Europa teilt den übrigen beteiligten Ländern den Zeitpunkt der Hinterlegung der letzten Ratifikationsurkunde mit.</w:t>
      </w:r>
    </w:p>
    <w:p>
      <w:r>
        <w:t xml:space="preserve">Für das Land Baden-Württemberg:</w:t>
      </w:r>
    </w:p>
    <w:p>
      <w:r>
        <w:t xml:space="preserve">Der Justizminister</w:t>
      </w:r>
    </w:p>
    <w:p>
      <w:r>
        <w:t xml:space="preserve">Rainer S t i c k e l b e r g e r</w:t>
      </w:r>
    </w:p>
    <w:p>
      <w:r>
        <w:t xml:space="preserve">Für den Freistaat Bayern:</w:t>
      </w:r>
    </w:p>
    <w:p>
      <w:r>
        <w:t xml:space="preserve">Die Staatsministerin</w:t>
      </w:r>
    </w:p>
    <w:p>
      <w:r>
        <w:t xml:space="preserve">der Justiz und für Verbraucherschutz</w:t>
      </w:r>
    </w:p>
    <w:p>
      <w:r>
        <w:t xml:space="preserve">Dr. Beate M e r k</w:t>
      </w:r>
    </w:p>
    <w:p>
      <w:r>
        <w:t xml:space="preserve">Für das Land Hessen:</w:t>
      </w:r>
    </w:p>
    <w:p>
      <w:r>
        <w:t xml:space="preserve">Der Minister</w:t>
      </w:r>
    </w:p>
    <w:p>
      <w:r>
        <w:t xml:space="preserve">der Justiz, für Integration und Europa</w:t>
      </w:r>
    </w:p>
    <w:p>
      <w:r>
        <w:t xml:space="preserve">Jörg-Uwe H a h n</w:t>
      </w:r>
    </w:p>
    <w:p>
      <w:r>
        <w:t xml:space="preserve">Für das Land Nordrhein-Westfalen:</w:t>
      </w:r>
    </w:p>
    <w:p>
      <w:r>
        <w:t xml:space="preserve">Der Justizminister</w:t>
      </w:r>
    </w:p>
    <w:p>
      <w:r>
        <w:t xml:space="preserve">Thomas K u t s c h a t y</w:t>
      </w:r>
    </w:p>
    <w:p>
      <w:r>
        <w:rPr>
          <w:color w:val="555555"/>
          <w:sz w:val="17"/>
        </w:rPr>
        <w:t xml:space="preserve">Zitiervorschlag: Art 10 NW_30454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https://recht.nulegal.eu/gesetze/NW_30454/10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