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NW_30236 (Nordrhein-Westfalen) — Inkrafttreten</w:t>
      </w:r>
    </w:p>
    <w:p>
      <w:r>
        <w:rPr>
          <w:color w:val="555555"/>
          <w:sz w:val="18"/>
        </w:rPr>
        <w:t xml:space="preserve">BEV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tritt an dem Tag in Kraft, an dem der Staatsvertrag über die Bestimmung einer innerstaatlichen Institution nach dem Gesetz zu dem Übereinkommen vom 9. September 1996 über die Sammlung, Abgabe und Annahme von Abfällen in der Rhein- und Binnenschifffahrt (Bilgenentwässerungsverband-Staatsvertrag) in Kraft tritt.</w:t>
      </w:r>
    </w:p>
    <w:p>
      <w:r>
        <w:t xml:space="preserve">Gleichzeitig tritt die Satzung des Bilgenentwässerungsverbandes (BEV) in der Fassung der Satzungsänderungen vom 8. Dezember 1997 (Amtsblatt für den Regierungsbezirk Düsseldorf vom 18. Dezember 1997, S. 448) und vom 1. Juli 2010 (Amtsblatt für den Regierungsbezirk Düsseldorf vom 8. Juli 2010, S. 261) außer Kraft.</w:t>
      </w:r>
    </w:p>
    <w:p>
      <w:r>
        <w:t xml:space="preserve">(2) Der Tag, an dem die Satzung in Kraft tritt, ist im Gesetz- und Verordnungsblatt des Landes Nordrhein-Westfalen bekannt zu geben.</w:t>
      </w:r>
    </w:p>
    <w:p>
      <w:r>
        <w:t xml:space="preserve">Genehmigung</w:t>
      </w:r>
    </w:p>
    <w:p>
      <w:r>
        <w:t xml:space="preserve">Die von der Verbandsversammlung des Bilgenentwässerungsverbandes durch Umlaufbeschluss einstimmig mit dem 19. November 2010 beschlossene Verbandssatzung wurde gemäß § 58 Absatz 2 Wasserverbandsgesetz vom 12. Februar 1991 (BGBl. I S. 405), geändert durch Artikel 1 des Gesetzes vom 15. Mai 2002 (BGBl. I S. 1578), mit Schreiben vom 1. Dezember 2010 vom Ministerium für Klimaschutz, Umwelt, Landwirtschaft, Natur- und Verbraucherschutz des Landes Nordrhein-Westfalen genehmigt und wird hiermit öffentlich bekannt gemacht.</w:t>
      </w:r>
    </w:p>
    <w:p>
      <w:r>
        <w:t xml:space="preserve">Düsseldorf, den 1. Dezember 2010</w:t>
      </w:r>
    </w:p>
    <w:p>
      <w:r>
        <w:t xml:space="preserve">Ministerium für Klimaschutz, Umwelt,</w:t>
      </w:r>
    </w:p>
    <w:p>
      <w:r>
        <w:t xml:space="preserve">Landwirtschaft, Natur- und Verbraucherschutz</w:t>
      </w:r>
    </w:p>
    <w:p>
      <w:r>
        <w:t xml:space="preserve">des Landes Nordrhein-Westfalen</w:t>
      </w:r>
    </w:p>
    <w:p>
      <w:r>
        <w:t xml:space="preserve">Im Auftrag</w:t>
      </w:r>
    </w:p>
    <w:p>
      <w:r>
        <w:t xml:space="preserve">V a l e n t i</w:t>
      </w:r>
    </w:p>
    <w:p>
      <w:r>
        <w:t xml:space="preserve">Zusatz:</w:t>
      </w:r>
    </w:p>
    <w:p>
      <w:r>
        <w:t xml:space="preserve">Artikel 2 d. Änderungssatzung vom 1. Dezember 2011 (GV. NRW. 2012 S. 13)</w:t>
      </w:r>
    </w:p>
    <w:p>
      <w:r>
        <w:t xml:space="preserve">Diese Satzungsänderung tritt am Tage nach der Bekanntmachung in Kraft.</w:t>
      </w:r>
    </w:p>
    <w:p>
      <w:r>
        <w:t xml:space="preserve">Genehmigung</w:t>
      </w:r>
    </w:p>
    <w:p>
      <w:r>
        <w:t xml:space="preserve">Die von der Verbandsversammlung des Bilgenentwässerungsverbandes am 1. Dezember 2011 beschlossene Änderung der Verbandssatzung wurde gemäß § 31 Absatz 1 der Satzung des Bilgenentwässerungsverbandes mit Schreiben vom 19. Dezember 2011 vom Ministerium für Klimaschutz, Umwelt, Landwirtschaft, Natur- und Verbraucherschutz des Landes Nordrhein-Westfalen genehmigt und wird hiermit öffentlich bekannt gemacht.</w:t>
      </w:r>
    </w:p>
    <w:p>
      <w:r>
        <w:t xml:space="preserve">Düsseldorf, den 19. Dezember 2011</w:t>
      </w:r>
    </w:p>
    <w:p>
      <w:r>
        <w:t xml:space="preserve">Ministerium</w:t>
      </w:r>
    </w:p>
    <w:p>
      <w:r>
        <w:t xml:space="preserve">für Klimaschutz, Umwelt, Landwirtschaft,</w:t>
      </w:r>
    </w:p>
    <w:p>
      <w:r>
        <w:t xml:space="preserve">Natur- und Verbraucherschutz</w:t>
      </w:r>
    </w:p>
    <w:p>
      <w:r>
        <w:t xml:space="preserve">des Landes Nordrhein-Westfalen</w:t>
      </w:r>
    </w:p>
    <w:p>
      <w:r>
        <w:t xml:space="preserve">Im Auftrag</w:t>
      </w:r>
    </w:p>
    <w:p>
      <w:r>
        <w:t xml:space="preserve">V a l e n t i</w:t>
      </w:r>
    </w:p>
    <w:p>
      <w:r>
        <w:rPr>
          <w:color w:val="555555"/>
          <w:sz w:val="17"/>
        </w:rPr>
        <w:t xml:space="preserve">Zitiervorschlag: § 33 NW_30236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https://recht.nulegal.eu/gesetze/NW_30236/33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