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NW_30210 (Nordrhein-Westfalen) — Vorsitz, Beschlussfähigkeit, Abstimmung(§ 41 BBiG)</w:t>
      </w:r>
    </w:p>
    <w:p>
      <w:r>
        <w:rPr>
          <w:color w:val="555555"/>
          <w:sz w:val="18"/>
        </w:rPr>
        <w:t xml:space="preserve">Prüfungsordnung der Bezirksregierung Düsseldorf für die Durchführung von Fortbildungsprüfungen für die berufliche Fortbildung zum anerkannten Abschluss Geprüfter Meister für Bäderbetriebe/Geprüfte Meisterin für Bäderbetriebe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 2) wählt ein Mitglied, das den Vorsitz führt und ein weiteres Mitglied, das den Vorsitz stellvertretend übernimmt. Der Vorsitz und das ihn stellvertretende Mitglied sollen nicht derselben Mitgliedergruppe angehören.</w:t>
      </w:r>
    </w:p>
    <w:p>
      <w:r>
        <w:t xml:space="preserve">(2) Der Prüfungsausschuss (§ 2) ist beschlussfähig, wenn zwei Drittel der Mitglieder, mindestens drei, mitwirken. Er beschließt mit der Mehrheit der abgegebenen Stimmen. Bei Stimmengleichheit gibt die Stimme des vorsitzenden Mitgliedes den Ausschlag.</w:t>
      </w:r>
    </w:p>
    <w:p>
      <w:r>
        <w:rPr>
          <w:color w:val="555555"/>
          <w:sz w:val="17"/>
        </w:rPr>
        <w:t xml:space="preserve">Zitiervorschlag: § 4 NW_30210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https://recht.nulegal.eu/gesetze/NW_30210/4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