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NW_30210 (Nordrhein-Westfalen) — Inkrafttreten, Außerkrafttreten</w:t>
      </w:r>
    </w:p>
    <w:p>
      <w:r>
        <w:rPr>
          <w:color w:val="555555"/>
          <w:sz w:val="18"/>
        </w:rPr>
        <w:t xml:space="preserve">Prüfungsordnung der Bezirksregierung Düsseldorf für die Durchführung von Fortbildungsprüfungen für die berufliche Fortbildung zum anerkannten Abschluss Geprüfter Meister für Bäderbetriebe/Geprüfte Meisterin für Bäderbetriebe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Prüfungsordnung tritt am Tage ihrer Verkündung in Kraft.</w:t>
      </w:r>
    </w:p>
    <w:p>
      <w:r>
        <w:t xml:space="preserve">Gleichzeitig tritt die Prüfungsordnung für die Durchführung von Fortbildungsprüfungen für die berufliche Fortbildung zum anerkannten Abschluss Geprüfter Meister für Bäderbetriebe/Geprüfte Meisterin für Bäderbetriebe für das Land Nordrhein-Westfalen vom 1. Juni 1999(GV. NRW. S. 468) außer Kraft.</w:t>
      </w:r>
    </w:p>
    <w:p>
      <w:r>
        <w:t xml:space="preserve">Der Regierungspräsident Düsseldorf</w:t>
      </w:r>
    </w:p>
    <w:p>
      <w:r>
        <w:t xml:space="preserve">Jürgen B ü s s o w</w:t>
      </w:r>
    </w:p>
    <w:p>
      <w:r>
        <w:rPr>
          <w:color w:val="555555"/>
          <w:sz w:val="17"/>
        </w:rPr>
        <w:t xml:space="preserve">Zitiervorschlag: § 29 NW_30210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https://recht.nulegal.eu/gesetze/NW_30210/29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