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NW_30210 (Nordrhein-Westfalen) — Bewertung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Prüfungsleistungen sind wie folgt zu bewerten:</w:t>
      </w:r>
    </w:p>
    <w:p>
      <w:r>
        <w:t xml:space="preserve">Eine den Anforderungen in besonderem Maße entsprechende Leistung</w:t>
      </w:r>
    </w:p>
    <w:p>
      <w:r>
        <w:t xml:space="preserve">= 100 – 92 Punkte = Note 1 = sehr gut</w:t>
      </w:r>
    </w:p>
    <w:p>
      <w:r>
        <w:t xml:space="preserve">eine den Anforderungen voll entsprechende Leistung</w:t>
      </w:r>
    </w:p>
    <w:p>
      <w:r>
        <w:t xml:space="preserve">= unter 92 – 81 Punkte = Note 2 = gut</w:t>
      </w:r>
    </w:p>
    <w:p>
      <w:r>
        <w:t xml:space="preserve">eine den Anforderungen im Allgemeinen entsprechende Leistung</w:t>
      </w:r>
    </w:p>
    <w:p>
      <w:r>
        <w:t xml:space="preserve">= unter 81 – 67 Punkte = Note 3 = befriedigend</w:t>
      </w:r>
    </w:p>
    <w:p>
      <w:r>
        <w:t xml:space="preserve">eine Leistung, die zwar Mängel aufweist, aber im Ganzen den Anforderungen noch entspricht</w:t>
      </w:r>
    </w:p>
    <w:p>
      <w:r>
        <w:t xml:space="preserve">= unter 67 – 50 Punkte = Note 4 = ausreichend</w:t>
      </w:r>
    </w:p>
    <w:p>
      <w:r>
        <w:t xml:space="preserve">eine Leistung, die den Anforderungen nicht entspricht, jedoch erkennen lässt, dass Grundkenntnisse vorhanden sind</w:t>
      </w:r>
    </w:p>
    <w:p>
      <w:r>
        <w:t xml:space="preserve">= unter 50 – 30 Punkte = Note 5 = mangelhaft</w:t>
      </w:r>
    </w:p>
    <w:p>
      <w:r>
        <w:t xml:space="preserve">eine Leistung, die den Anforderungen nicht entspricht und bei der selbst Grundkenntnisse fehlen</w:t>
      </w:r>
    </w:p>
    <w:p>
      <w:r>
        <w:t xml:space="preserve">= unter 30 – 0 Punkte = Note 6 = ungenügend.</w:t>
      </w:r>
    </w:p>
    <w:p>
      <w:r>
        <w:t xml:space="preserve">(2) In jedem Prüfungsfach wird die Leistung in jeder Prüfungsaufgabe durch Mitglieder des Prüfungsausschusses (§ 2) bewertet. Die Mitglieder des Prüfungsausschusses (§ 2) bewerten jeweils eigenständig.</w:t>
      </w:r>
    </w:p>
    <w:p>
      <w:r>
        <w:t xml:space="preserve">(3) In jedem Prüfungsfach der schriftlichen und praktischen Prüfung (vgl. § 13 Absatz 1) entsteht aus den jeweils mit Punkten bewerteten Aufgaben eine Note.</w:t>
      </w:r>
    </w:p>
    <w:p>
      <w:r>
        <w:t xml:space="preserve">(4) Gemäß des § 13 Absätze 3, 3a, 5, 5a, 7 und 8 Nummer 2 geht die Bewertung der mündlichen Prüfung in die Bewertung der schriftlichen Prüfungsleistung ein.</w:t>
      </w:r>
    </w:p>
    <w:p>
      <w:r>
        <w:t xml:space="preserve">(Vgl. § 4 Absatz 8 und § 5 Absatz 8 der VO)</w:t>
      </w:r>
    </w:p>
    <w:p>
      <w:r>
        <w:rPr>
          <w:color w:val="555555"/>
          <w:sz w:val="17"/>
        </w:rPr>
        <w:t xml:space="preserve">Zitiervorschlag: § 20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