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NW_30189 (Nordrhein-Westfalen)</w:t>
      </w:r>
    </w:p>
    <w:p>
      <w:r>
        <w:rPr>
          <w:color w:val="555555"/>
          <w:sz w:val="18"/>
        </w:rPr>
        <w:t xml:space="preserve">Bekanntmachung der Verwaltungsvereinbarung über die Durchführung der Laufbahnprüfungen für die Laufbahn des höheren Forstdienstes des Landes Nordrhein-Westfalen vor den Prüfungsausschüssen für die Laufbahn agrar- und umweltbezogene Dienste, Laufbahngruppe 2, 2. Einstiegsamt des Landes Niedersachsen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Juni 2010</w:t>
      </w:r>
    </w:p>
    <w:p>
      <w:r>
        <w:t xml:space="preserve">Die Länder Niedersachsen und Nordrhein-Westfalen haben am 27. April 2010/10. Mai 2010 die Verwaltungsvereinbarung über die Durchführung der Laufbahnprüfungen für die Laufbahn des höheren Forstdienstes des Landes Nordrhein-Westfalen vor den Prüfungsausschüssen für die Laufbahn agrar- und umweltbezogene Dienste, Laufbahngruppe 2, 2. Einstiegsamt des Landes Niedersachsen abgeschlossen.</w:t>
      </w:r>
    </w:p>
    <w:p>
      <w:r>
        <w:t xml:space="preserve">Die Verwaltungsvereinbarung wird nachfolgend bekannt gemacht.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t xml:space="preserve">Eckhard U h l e n b e r g</w:t>
      </w:r>
    </w:p>
    <w:p>
      <w:r>
        <w:t xml:space="preserve">Verwaltungsvereinbarung</w:t>
      </w:r>
    </w:p>
    <w:p>
      <w:r>
        <w:t xml:space="preserve">über die Durchführung der Laufbahnprüfungen für die</w:t>
      </w:r>
    </w:p>
    <w:p>
      <w:r>
        <w:t xml:space="preserve">Laufbahn des höheren Forstdienstes des Landes Nordrhein-Westfalen</w:t>
      </w:r>
    </w:p>
    <w:p>
      <w:r>
        <w:t xml:space="preserve">vor den Prüfungsausschüssen für die Laufbahn agrar- und umweltbezogene</w:t>
      </w:r>
    </w:p>
    <w:p>
      <w:r>
        <w:t xml:space="preserve">Dienste, Laufbahngruppe 2, 2. Einstiegsamt des Landes Niedersachsen</w:t>
      </w:r>
    </w:p>
    <w:p>
      <w:r>
        <w:t xml:space="preserve">Zwischen dem</w:t>
      </w:r>
    </w:p>
    <w:p>
      <w:r>
        <w:t xml:space="preserve">Land Nordrhein-Westfalen,</w:t>
      </w:r>
    </w:p>
    <w:p>
      <w:r>
        <w:t xml:space="preserve">vertreten durch das Ministerium für Umwelt, Naturschutz, Landwirtschaft und Verbraucherschutz in Düsseldorf</w:t>
      </w:r>
    </w:p>
    <w:p>
      <w:r>
        <w:t xml:space="preserve">und dem</w:t>
      </w:r>
    </w:p>
    <w:p>
      <w:r>
        <w:t xml:space="preserve">Land Niedersachsen,</w:t>
      </w:r>
    </w:p>
    <w:p>
      <w:r>
        <w:t xml:space="preserve">vertreten durch das Niedersächsische Ministerium für Ernährung, Landwirtschaft, Verbraucherschutz und Landesentwicklung in Hannover</w:t>
      </w:r>
    </w:p>
    <w:p>
      <w:r>
        <w:t xml:space="preserve">wird folgende Vereinbarung geschlossen:</w:t>
      </w:r>
    </w:p>
    <w:p>
      <w:r>
        <w:rPr>
          <w:color w:val="555555"/>
          <w:sz w:val="17"/>
        </w:rPr>
        <w:t xml:space="preserve">Zitiervorschlag: Volltext NW_30189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https://recht.nulegal.eu/gesetze/NW_30189/volltext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