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NW_30158 (Nordrhein-Westfalen) — Versicherungsrechtliche Zuständigkeiten</w:t>
      </w:r>
    </w:p>
    <w:p>
      <w:r>
        <w:rPr>
          <w:color w:val="555555"/>
          <w:sz w:val="18"/>
        </w:rPr>
        <w:t xml:space="preserve">Fn 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Entscheidungen über das Vorliegen der Voraussetzungen für die Versicherungsfreiheit nach § 5 Absatz 1 Satz 2 Sechstes Buch Sozialgesetzbuch - Gesetzliche Rentenversicherung - wird auf die in § 33 Absatz 3 Satz 2 Hochschulgesetz und die in § 27 Absatz 2 Satz 2 Kunsthochschulgesetz genannte Person übertragen, soweit diese als oberste Dienstbehörde (§ 2 Absatz 1 Nummer 3 Landesbeamtengesetz) für die Bewilligung eines Urlaubs oder die Zustimmung dazu nach den §§ 27, 31 oder 34 der Freistellungs- und Urlaubsverordnung NRW vom 10. Januar 2012 (GV. NRW. S. 2, ber. S. 92), die zuletzt durch Artikel 4 des Gesetzes vom 8. Dezember 2015 (GV. NRW. S. 812) geändert worden ist, zuständig sind. § 1 Absatz 3 gilt entsprechend.</w:t>
      </w:r>
    </w:p>
    <w:p>
      <w:r>
        <w:rPr>
          <w:color w:val="555555"/>
          <w:sz w:val="17"/>
        </w:rPr>
        <w:t xml:space="preserve">Zitiervorschlag: § 8 NW_30158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https://recht.nulegal.eu/gesetze/NW_30158/8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