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NW_30046 (Nordrhein-Westfalen) — Zuständigkeit nach dem Markscheidergesetz</w:t>
      </w:r>
    </w:p>
    <w:p>
      <w:r>
        <w:rPr>
          <w:color w:val="555555"/>
          <w:sz w:val="18"/>
        </w:rPr>
        <w:t xml:space="preserve">Verordnung zur Regelung von Zuständigkeiten und zur Übertragung von Verordnungsermächtigungen auf dem Gebiet des Bergrechts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nach dem Markscheidergesetz ist die Bezirksregierung Arnsberg.</w:t>
      </w:r>
    </w:p>
    <w:p>
      <w:r>
        <w:rPr>
          <w:color w:val="555555"/>
          <w:sz w:val="17"/>
        </w:rPr>
        <w:t xml:space="preserve">Zitiervorschlag: § 4 NW_30046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https://recht.nulegal.eu/gesetze/NW_30046/4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