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NW_30046 (Nordrhein-Westfalen) — Ermächtigung zum Erlass von Bergverordnungen</w:t>
      </w:r>
    </w:p>
    <w:p>
      <w:r>
        <w:rPr>
          <w:color w:val="555555"/>
          <w:sz w:val="18"/>
        </w:rPr>
        <w:t xml:space="preserve">Verordnung zur Regelung von Zuständigkeiten und zur Übertragung von Verordnungsermächtigungen auf dem Gebiet des Bergrechts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Ermächtigung der Landesregierung zum Erlass von Rechtsverordnungen nach § 32 Absatz 1 und 2 des Bundesberggesetzes wird auf das für Bergrecht zuständige Ministerium übertragen.</w:t>
      </w:r>
    </w:p>
    <w:p>
      <w:r>
        <w:t xml:space="preserve">(2) Die Ermächtigung der Landesregierung zum Erlass von Bergverordnungen nach § 68 Absatz 1 Satz 1 des Bundesberggesetzes wird auf die Bezirksregierung Arnsberg übertragen. Vor dem Erlass von Bergverordnungen, die den Schutz des Lebens und der Gesundheit der Beschäftigten betreffen, ist die zuständige Berufsgenossenschaft anzuhören. Die Bergverordnungen sind im Amtsblatt der Bezirksregierung zu verkünden, in deren Bezirk sie gelten sollen.</w:t>
      </w:r>
    </w:p>
    <w:p>
      <w:r>
        <w:rPr>
          <w:color w:val="555555"/>
          <w:sz w:val="17"/>
        </w:rPr>
        <w:t xml:space="preserve">Zitiervorschlag: § 2 NW_30046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https://recht.nulegal.eu/gesetze/NW_30046/2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