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NW_30035 (Nordrhein-Westfalen) — Rechtsaufsicht</w:t>
      </w:r>
    </w:p>
    <w:p>
      <w:r>
        <w:rPr>
          <w:color w:val="555555"/>
          <w:sz w:val="18"/>
        </w:rPr>
        <w:t xml:space="preserve">Bekanntmachung des Bilgenentwässerungsverband-Staatsvertrag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Vertragspartner übertragen die Aufsicht über den Bilgenentwässerungsverband gemäß § 73 des Gesetzes über Wasser- und Bodenverbände (Wasserverbandsgesetz - WVG) dem Land Nordrhein-Westfalen.</w:t>
      </w:r>
    </w:p>
    <w:p>
      <w:r>
        <w:t xml:space="preserve">(2) Das Land Nordrhein-Westfalen bestimmt als zuständige Aufsichtsbehörde das Fachministerium des Landes Nordrhein-Westfalen, das für das Recht der Wasser- und Bodenverbände zuständig ist.</w:t>
      </w:r>
    </w:p>
    <w:p>
      <w:r>
        <w:t xml:space="preserve">(3) Die Aufsichtsbehörde legt den Vertragspartnern vor Beginn des jeweiligen Wirtschaftsjahres den Wirtschaftsplan und den Jahresabschluss des Vorjahres des Bilgenentwässerungsverbandes vor.</w:t>
      </w:r>
    </w:p>
    <w:p>
      <w:r>
        <w:rPr>
          <w:color w:val="555555"/>
          <w:sz w:val="17"/>
        </w:rPr>
        <w:t xml:space="preserve">Zitiervorschlag: Art 2 NW_30035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