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NW_30018 (Nordrhein-Westfalen) — Mündliche Prüfung</w:t>
      </w:r>
    </w:p>
    <w:p>
      <w:r>
        <w:rPr>
          <w:color w:val="555555"/>
          <w:sz w:val="18"/>
        </w:rPr>
        <w:t xml:space="preserve">VAP 2.1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mit der mündlichen Prüfung abgeschlossen.</w:t>
      </w:r>
    </w:p>
    <w:p>
      <w:r>
        <w:rPr>
          <w:color w:val="555555"/>
          <w:sz w:val="17"/>
        </w:rPr>
        <w:t xml:space="preserve">Zitiervorschlag: § 21 NW_30018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https://recht.nulegal.eu/gesetze/NW_30018/21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