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NW_29886 (Nordrhein-Westfalen) — Allgemeine Grundsätze</w:t>
      </w:r>
    </w:p>
    <w:p>
      <w:r>
        <w:rPr>
          <w:color w:val="555555"/>
          <w:sz w:val="18"/>
        </w:rPr>
        <w:t xml:space="preserve">obsolet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in der Arbeitsgemeinschaft der öffentlich-rechtlichen Rundfunkanstalten der Bundesrepublik Deutschland (ARD) zusammengeschlossenen Landesrundfunkanstalten, das Zweite Deutsche Fernsehen (ZDF), das Deutschlandradio und alle Veranstalter bundesweit verbreiteter Rundfunkprogramme haben in ihren Angeboten die Würde des Menschen zu achten und zu schützen; die sittlichen und religiösen Überzeugungen der Bevölkerung sind zu achten. Die Angebote sollen dazu beitragen, die Achtung vor Leben, Freiheit und körperlicher Unversehrtheit, vor Glauben und Meinungen anderer zu stärken. Weitergehende landesrechtliche Anforderungen an die Gestaltung der Angebote sowie § 41 dieses Staatsvertrages bleiben unberührt.</w:t>
      </w:r>
    </w:p>
    <w:p>
      <w:r>
        <w:t xml:space="preserve">(2) Die Veranstalter nach Absatz 1 Satz 1 sollen über ihr bereits bestehendes Engagement hinaus im Rahmen ihrer technischen und finanziellen Möglichkeiten barrierefreie Angebote vermehrt aufnehmen.</w:t>
      </w:r>
    </w:p>
    <w:p>
      <w:r>
        <w:rPr>
          <w:color w:val="555555"/>
          <w:sz w:val="17"/>
        </w:rPr>
        <w:t xml:space="preserve">Zitiervorschlag: § 3 NW_29886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https://recht.nulegal.eu/gesetze/NW_29886/3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