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11d NW_29886 (Nordrhein-Westfalen) — Telemedienangebote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bieten Telemedienangebote nach Maßgabe des § 2 Abs. 2 Nr. 19 an.</w:t>
      </w:r>
    </w:p>
    <w:p>
      <w:r>
        <w:t xml:space="preserve">(2) Der Auftrag nach Absatz 1 umfasst insbesondere</w:t>
      </w:r>
    </w:p>
    <w:p>
      <w:r>
        <w:t xml:space="preserve">1. Sendungen ihrer Programme auf Abruf vor und nach deren Ausstrahlung sowie eigenständige audiovisuelle Inhalte,</w:t>
      </w:r>
    </w:p>
    <w:p>
      <w:r>
        <w:t xml:space="preserve">2. Sendungen ihrer Programme auf Abruf von europäischen Werken angekaufter Spielfilme und angekaufter Folgen von Fernsehserien, die keine Auftragsproduktionen sind, bis zu dreißig Tage nach deren Ausstrahlung, wobei die Abrufmöglichkeit grundsätzlich auf Deutschland zu beschränken ist,</w:t>
      </w:r>
    </w:p>
    <w:p>
      <w:r>
        <w:t xml:space="preserve">3. Sendungen ihrer Programme auf Abruf von Großereignissen gemäß § 4 Abs. 2 sowie von Spielen der 1. und 2. Fußball-Bundesliga bis zu sieben Tage danach,</w:t>
      </w:r>
    </w:p>
    <w:p>
      <w:r>
        <w:t xml:space="preserve">4. zeit- und kulturgeschichtliche Archive mit informierenden, bildenden und kulturellen Telemedien.</w:t>
      </w:r>
    </w:p>
    <w:p>
      <w:r>
        <w:t xml:space="preserve">Im Übrigen bleiben Angebote nach Maßgabe der §§ 16 a bis 16 e unberührt.</w:t>
      </w:r>
    </w:p>
    <w:p>
      <w:r>
        <w:t xml:space="preserve">(3) Durch die zeitgemäße Gestaltung der Telemedienangebote soll allen Bevölkerungsgruppen die Teilhabe an der Informationsgesellschaft ermöglicht, Orientierungshilfe geboten, Möglichkeiten der interaktiven Kommunikation angeboten sowie die technische und inhaltliche Medienkompetenz aller Generationen und von Minderheiten gefördert werden. Diese Gestaltung der Telemedienangebote soll die Belange von Menschen mit Behinderungen besonders berücksichtigen, insbesondere in Form von Audiodeskription, Bereitstellung von Manuskripten oder Telemedien in leichter Sprache.</w:t>
      </w:r>
    </w:p>
    <w:p>
      <w:r>
        <w:t xml:space="preserve">(4) Die in der ARD zusammengeschlossenen Landesrundfunkanstalten, das ZDF und das Deutschlandradio bieten ihre Angebote in möglichst barrierefrei zugänglichen elektronischen Portalen an und fassen ihre Programme unter elektronischen Programmführern zusammen. Soweit dies zur Erreichung der Zielgruppe aus journalistisch-redaktionellen Gründen geboten ist, können sie Telemedien auch außerhalb des dafür jeweils eingerichteten eigenen Portals anbieten. Die in der ARD zusammengeschlossenen Landesrundfunkanstalten, das ZDF und das Deutschlandradio sollen ihre Telemedien, die aus journalistisch-redaktionellen Gründen dafür geeignet sind, miteinander vernetzen, insbesondere durch Verlinkung. Sie sollen auch auf Inhalte verlinken, die Einrichtungen der Wissenschaft und Kultur anbieten und die aus journalistisch-redaktionellen Gründen für die Telemedienangebote geeignet sind.</w:t>
      </w:r>
    </w:p>
    <w:p>
      <w:r>
        <w:t xml:space="preserve">(5) Nicht zulässig sind in Telemedienangeboten:</w:t>
      </w:r>
    </w:p>
    <w:p>
      <w:r>
        <w:t xml:space="preserve">1. Werbung und Sponsoring,</w:t>
      </w:r>
    </w:p>
    <w:p>
      <w:r>
        <w:t xml:space="preserve">2. das Angebot auf Abruf von angekauften Spielfilmen und angekauften Folgen</w:t>
      </w:r>
    </w:p>
    <w:p>
      <w:r>
        <w:t xml:space="preserve">von Fernsehserien, die keine Auftragsproduktionen sind mit Ausnahme der in</w:t>
      </w:r>
    </w:p>
    <w:p>
      <w:r>
        <w:t xml:space="preserve">Absatz 2 Satz 1 Nr. 2 genannten europäischen Werke,</w:t>
      </w:r>
    </w:p>
    <w:p>
      <w:r>
        <w:t xml:space="preserve">3. eine flächendeckende lokale Berichterstattung,</w:t>
      </w:r>
    </w:p>
    <w:p>
      <w:r>
        <w:t xml:space="preserve">4. die in der Anlage zu diesem Staatsvertrag aufgeführten Angebotsformen.</w:t>
      </w:r>
    </w:p>
    <w:p>
      <w:r>
        <w:t xml:space="preserve">(6) Werden Telemedien von den in der ARD zusammengeschlossenen Landesrundfunkanstalten, dem ZDF oder dem Deutschlandradio außerhalb des von ihnen jeweils eingerichteten eigenen Portals verbreitet, sollen sie für die Einhaltung des Absatzes 5 Nr. 1 Sorge tragen. Durch die Nutzung dieses Verbreitungswegs dürfen sie keine Einnahmen durch Werbung und Sponsoring erzielen.</w:t>
      </w:r>
    </w:p>
    <w:p>
      <w:r>
        <w:t xml:space="preserve">(7) Die Telemedienangebote dürfen nicht presseähnlich sein. Sie sind im Schwerpunkt mittels Bewegtbild oder Ton zu gestalten, wobei Text nicht im Vordergrund stehen darf. Angebotsübersichten, Schlagzeilen, Sendungstranskripte, Informationen über die jeweilige Rundfunkanstalt und Maßnahmen zum Zweck der Barrierefreiheit bleiben unberührt. Unberührt bleiben ferner Telemedien, die der Aufbereitung von Inhalten aus einer konkreten Sendung einschließlich Hintergrundinformationen dienen, soweit auf für die jeweilige Sendung genutzte Materialien und Quellen zurückgegriffen wird und diese Angebote thematisch und inhaltlich die Sendung unterstützen, begleiten und aktualisieren, wobei der zeitliche und inhaltliche Bezug zu einer bestimmten Sendung im jeweiligen Telemedienangebot ausgewiesen werden muss. Auch bei Telemedien nach Satz 4 soll nach Möglichkeit eine Einbindung von Bewegtbild oder Ton erfolgen. Zur Anwendung der Sätze 1 bis 5 soll von den öffentlich-rechtlichen Rundfunkanstalten und den Spitzenverbänden der Presse eine Schlichtungsstelle eingerichtet werden.</w:t>
      </w:r>
    </w:p>
    <w:p>
      <w:r>
        <w:rPr>
          <w:color w:val="555555"/>
          <w:sz w:val="17"/>
        </w:rPr>
        <w:t xml:space="preserve">Zitiervorschlag: § 11d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https://recht.nulegal.eu/gesetze/NW_29886/11d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