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NW_29852 (Nordrhein-Westfalen) — Zulassung zur Abiturprüfung</w:t>
      </w:r>
    </w:p>
    <w:p>
      <w:r>
        <w:rPr>
          <w:color w:val="555555"/>
          <w:sz w:val="18"/>
        </w:rPr>
        <w:t xml:space="preserve">APO-GOSt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Zulassung zur Abiturprüfung entscheidet der Zentrale Abiturausschuss in der Ersten Konferenz.</w:t>
      </w:r>
    </w:p>
    <w:p>
      <w:r>
        <w:t xml:space="preserve">(2) Zuzulassen ist, wer die Bedingungen gemäß § 28 und § 29 Absatz 3 erfüllt.</w:t>
      </w:r>
    </w:p>
    <w:p>
      <w:r>
        <w:rPr>
          <w:color w:val="555555"/>
          <w:sz w:val="17"/>
        </w:rPr>
        <w:t xml:space="preserve">Zitiervorschlag: § 30 NW_29852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https://recht.nulegal.eu/gesetze/NW_29852/30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