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NW_29773 (Nordrhein-Westfalen)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Zugehörigkeit der Psychotherapeutinnen und Psychotherapeuten des Landes Baden-Württemberg zum Versorgungswerk der Psychotherapeutenkammer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Landespsychotherapeutenkammer Baden-Württemberg, die das 63. Lebensjahr noch nicht vollendet haben, sind Mitglieder des Versorgungswerks der Psychotherapeutenkammer im Land Nordrhein-Westfalen.</w:t>
      </w:r>
    </w:p>
    <w:p>
      <w:r>
        <w:t xml:space="preserve">(2) Die Ausnahmevorschriften und Übergangsregelungen der Satzung des Versorgungswerks der Psychotherapeutenkammer Nordrhein-Westfalen finden entsprechende Anwendung.</w:t>
      </w:r>
    </w:p>
    <w:p>
      <w:r>
        <w:t xml:space="preserve">(3) Die Psychotherapeutenkammern von Baden-Württemberg und Nordrhein-Westfalen wählen die gleiche Anzahl an Vertretern in die Vertreterversammlung des Versorgungswerks der Psychotherapeutenkammer Nordrhein-Westfalen. Die Vertreter müssen Mitglieder des Versorgungswerks der Psychotherapeutenkammer Nordrhein-Westfalen sein. Das Nähere bestimmen Wahlordnung und Satzung des Versorgungswerks der Psychotherapeutenkammer Nordrhein-Westfalen.</w:t>
      </w:r>
    </w:p>
    <w:p>
      <w:r>
        <w:rPr>
          <w:color w:val="555555"/>
          <w:sz w:val="17"/>
        </w:rPr>
        <w:t xml:space="preserve">Zitiervorschlag: Art 1 NW_29773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