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NW_29513 (Nordrhein-Westfalen)</w:t>
      </w:r>
    </w:p>
    <w:p>
      <w:r>
        <w:rPr>
          <w:color w:val="555555"/>
          <w:sz w:val="18"/>
        </w:rPr>
        <w:t xml:space="preserve">SOLAS-Ausführungsvereinbarung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 Vereinbarung tritt nach abschließender Unterzeichnung und Erfüllung der nach der Verfassung für das Land Nordrhein-Westfalen zusätzlich erforderlichen Voraussetzungen in Kraft. Das Land Nordrhein-Westfalen, vertreten durch das Innenministerium, setzt das Bundesministerium für Verkehr, Bau und Stadtentwicklung von der Erfüllung der nach Landesverfassung erforderlichen Voraussetzungen umgehend in Kenntnis.</w:t>
      </w:r>
    </w:p>
    <w:p>
      <w:r>
        <w:t xml:space="preserve">(2) Diese Vereinbarung gilt zunächst bis zum 31. Dezember 2009. Bis zu diesem Zeitpunkt kann das Abkommen zum 31. Dezember 2009 gekündigt werden, ansonsten verlängert sich dessen Geltungsdauer um fünf Jahre. Die Geltungsdauer verlängert sich in der Folgezeit um jeweils fünf Jahre, sofern nicht zwölf Monate vor deren Ablauf gekündigt wird.</w:t>
      </w:r>
    </w:p>
    <w:p>
      <w:r>
        <w:t xml:space="preserve">Bonn, den 8. Oktober 2007</w:t>
      </w:r>
    </w:p>
    <w:p>
      <w:r>
        <w:t xml:space="preserve">Bundesministerium für Verkehr,</w:t>
      </w:r>
    </w:p>
    <w:p>
      <w:r>
        <w:t xml:space="preserve">Bau und Stadtentwicklung</w:t>
      </w:r>
    </w:p>
    <w:p>
      <w:r>
        <w:t xml:space="preserve">Leiter der Abteilung</w:t>
      </w:r>
    </w:p>
    <w:p>
      <w:r>
        <w:t xml:space="preserve">Wasserstraßen und Schifffahrt</w:t>
      </w:r>
    </w:p>
    <w:p>
      <w:r>
        <w:t xml:space="preserve">Bernd T ö r k e l</w:t>
      </w:r>
    </w:p>
    <w:p>
      <w:r>
        <w:t xml:space="preserve">Düsseldorf, den 21. November 2007</w:t>
      </w:r>
    </w:p>
    <w:p>
      <w:r>
        <w:t xml:space="preserve">Für das</w:t>
      </w:r>
    </w:p>
    <w:p>
      <w:r>
        <w:t xml:space="preserve">Land Nordrhein-Westfalen</w:t>
      </w:r>
    </w:p>
    <w:p>
      <w:r>
        <w:t xml:space="preserve">Namens des Ministerpräsidenten</w:t>
      </w:r>
    </w:p>
    <w:p>
      <w:r>
        <w:t xml:space="preserve">Der Innenminister</w:t>
      </w:r>
    </w:p>
    <w:p>
      <w:r>
        <w:t xml:space="preserve">In Vertretung</w:t>
      </w:r>
    </w:p>
    <w:p>
      <w:r>
        <w:t xml:space="preserve">Karl Peter B r e n d e l</w:t>
      </w:r>
    </w:p>
    <w:p>
      <w:r>
        <w:rPr>
          <w:color w:val="555555"/>
          <w:sz w:val="17"/>
        </w:rPr>
        <w:t xml:space="preserve">Zitiervorschlag: § 7 NW_29513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https://recht.nulegal.eu/gesetze/NW_29513/7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