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NW_29445 (Nordrhein-Westfalen) — Vorstand</w:t>
      </w:r>
    </w:p>
    <w:p>
      <w:r>
        <w:rPr>
          <w:color w:val="555555"/>
          <w:sz w:val="18"/>
        </w:rPr>
        <w:t xml:space="preserve">IUAG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Untersuchungsanstalt wird von einem Vorstand geleitet.</w:t>
      </w:r>
    </w:p>
    <w:p>
      <w:r>
        <w:t xml:space="preserve">(2) Der Vorstand muss die zur Erfüllung seiner Aufgaben erforderliche Fachkunde besitzen.</w:t>
      </w:r>
    </w:p>
    <w:p>
      <w:r>
        <w:rPr>
          <w:color w:val="555555"/>
          <w:sz w:val="17"/>
        </w:rPr>
        <w:t xml:space="preserve">Zitiervorschlag: § 10 NW_29445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https://recht.nulegal.eu/gesetze/NW_29445/10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