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NW_29416 (Nordrhein-Westfalen) — In-Kraft-Treten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1. Januar 2008 in Kraft.</w:t>
      </w:r>
    </w:p>
    <w:p>
      <w:r>
        <w:t xml:space="preserve">(2) Mit dem In-Kraft-Treten tritt die Verordnung über die Nichtschülerprüfung zum Erwerb der Abschlüsse der Sekundarstufe I (PO-NSch-S I) vom 11. September 1989 (GV. NRW. S. 470) außer Kraft.</w:t>
      </w:r>
    </w:p>
    <w:p>
      <w:r>
        <w:rPr>
          <w:color w:val="555555"/>
          <w:sz w:val="17"/>
        </w:rPr>
        <w:t xml:space="preserve">Zitiervorschlag: § 23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