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NW_29416 (Nordrhein-Westfalen) — Zeugnisse</w:t>
      </w:r>
    </w:p>
    <w:p>
      <w:r>
        <w:rPr>
          <w:color w:val="555555"/>
          <w:sz w:val="18"/>
        </w:rPr>
        <w:t xml:space="preserve">PO-Externe-S 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Bewerberin oder der Bewerber erhält ein Zeugnis über ihre oder seine Leistungen und das Ergebnis der Prüfung.</w:t>
      </w:r>
    </w:p>
    <w:p>
      <w:r>
        <w:t xml:space="preserve">(2) Hat die Bewerberin oder der Bewerber die Prüfung nicht bestanden, wird im Zeugnis vermerkt, ob sie oder er die Prüfung wiederholen kann.</w:t>
      </w:r>
    </w:p>
    <w:p>
      <w:r>
        <w:rPr>
          <w:color w:val="555555"/>
          <w:sz w:val="17"/>
        </w:rPr>
        <w:t xml:space="preserve">Zitiervorschlag: § 16 NW_29416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https://recht.nulegal.eu/gesetze/NW_29416/16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