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NW_29414 (Nordrhein-Westfalen) — Prüfungsausschuss</w:t>
      </w:r>
    </w:p>
    <w:p>
      <w:r>
        <w:rPr>
          <w:color w:val="555555"/>
          <w:sz w:val="18"/>
        </w:rPr>
        <w:t xml:space="preserve">AnerkennungsVO Berufsqualifikation Lehramt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Hat die antragstellende Person sich entschieden, eine Eignungsprüfung abzulegen, wird vom Landesprüfungsamt für Lehrämter an Schulen (Prüfungsamt) ein Prüfungsausschuss gebildet. Ihm gehören an:</w:t>
      </w:r>
    </w:p>
    <w:p>
      <w:r>
        <w:t xml:space="preserve">1. die Vorsitzende oder der Vorsitzende des Prüfungsausschusses,</w:t>
      </w:r>
    </w:p>
    <w:p>
      <w:r>
        <w:t xml:space="preserve">2. eine Seminarausbilderin oder ein Seminarausbilder für jedes Fach, in dem geprüft wird,</w:t>
      </w:r>
    </w:p>
    <w:p>
      <w:r>
        <w:t xml:space="preserve">3. ein Mitglied der Schulleitung oder eine Lehrerin oder ein Lehrer der Schule, an der die Unterrichtsproben stattfinden.</w:t>
      </w:r>
    </w:p>
    <w:p>
      <w:r>
        <w:t xml:space="preserve">Ist ein Mitglied des Prüfungsausschusses verhindert, wird von der oder dem Vorsitzenden des Prüfungsausschusses eine geeignete Vertretung bestellt.</w:t>
      </w:r>
    </w:p>
    <w:p>
      <w:r>
        <w:t xml:space="preserve">(2) Den Vorsitz im Prüfungsausschuss kann übernehmen, wer</w:t>
      </w:r>
    </w:p>
    <w:p>
      <w:r>
        <w:t xml:space="preserve">1. in der Leitung oder Geschäftsführung des Landesprüfungsamtes für Lehrämter an Schulen,</w:t>
      </w:r>
    </w:p>
    <w:p>
      <w:r>
        <w:t xml:space="preserve">2. als schulfachliche Dezernentin oder schulfachlicher Dezernent einer oberen Schulaufsichtsbehörde,</w:t>
      </w:r>
    </w:p>
    <w:p>
      <w:r>
        <w:t xml:space="preserve">3. in der Leitung eines Zentrums für schulpraktische Lehrerausbildung oder eines Seminars</w:t>
      </w:r>
    </w:p>
    <w:p>
      <w:r>
        <w:t xml:space="preserve">tätig ist und in der Regel die Befähigung für das betreffende oder ein entsprechendes Lehramt besitzt, für das die Prüfung abgenommen wird.</w:t>
      </w:r>
    </w:p>
    <w:p>
      <w:r>
        <w:t xml:space="preserve">(3) Die Prüferinnen und Prüfer sind in der Ausübung ihrer Prüfungstätigkeit weisungsunabhängig; sie treffen Entscheidungen mit Stimmenmehrheit. Stimmenthaltung ist nicht zulässig.</w:t>
      </w:r>
    </w:p>
    <w:p>
      <w:r>
        <w:rPr>
          <w:color w:val="555555"/>
          <w:sz w:val="17"/>
        </w:rPr>
        <w:t xml:space="preserve">Zitiervorschlag: § 14 NW_29414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https://recht.nulegal.eu/gesetze/NW_29414/14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