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NW_29310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Schleswig-Holstein bestimmt das Registerportal als das länderübergreifende, zentrale elektronische Informations- und Kommunikationssystem im Sinne von § 10 HGB7,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