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NW_29298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Berlin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Ministerin für Justiz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Die Senatorin für Justiz</w:t>
      </w:r>
    </w:p>
    <w:p>
      <w:r>
        <w:t xml:space="preserve">des Landes Berlin</w:t>
      </w:r>
    </w:p>
    <w:p>
      <w:r>
        <w:t xml:space="preserve">v o n d e r A u e</w:t>
      </w:r>
    </w:p>
    <w:p>
      <w:r>
        <w:rPr>
          <w:color w:val="555555"/>
          <w:sz w:val="17"/>
        </w:rPr>
        <w:t xml:space="preserve">Zitiervorschlag: § 13 NW_29298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