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NW_29297 (Nordrhein-Westfalen) — Kosten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Freistaat Bayern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