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NW_29296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 bestimmt das Registerportal als das länderübergreifende, zentrale elektronische Informations- und Kommunikationssystem im Sinne von § 9 Abs. 1 Satz 4 HGB [6], über das die Daten aus dem Handelsregister, Genossenschaftsregister und Partnerschaftsregister der Amtsgerichte (Registergerichte) des Landes Baden-Württemberg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