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NW_29218 (Nordrhein-Westfalen)</w:t>
      </w:r>
    </w:p>
    <w:p>
      <w:r>
        <w:rPr>
          <w:color w:val="555555"/>
          <w:sz w:val="18"/>
        </w:rPr>
        <w:t xml:space="preserve">Bekanntmachung des Staatsvertrages über die Vergabe von Studienplätzen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Auswahlverfahren</w:t>
      </w:r>
    </w:p>
    <w:p>
      <w:r>
        <w:t xml:space="preserve">(1) 1In einem Auswahlverfahren werden die Bewerberinnen und Bewerber nach den Artikeln 12 und 13 sowie nach Absatz 4 ausgewählt. 2Bei den Bewerbungen für diese Studienplätze dürfen sechs Ortswünsche in einer Rangliste angegeben werden. 3Die ausgewählten Bewerberinnen und Bewerber werden in den Fällen des Artikels 13 Abs. 1 Nr. 3 von der Hochschule zugelassen. 4Im Übrigen werden sie den einzelnen Hochschulen möglichst nach ihren Ortswünschen und, soweit notwendig, in den Fällen des Artikels 13 Abs. 1 Nr. 1 vor allem nach dem Grad der nachgewiesenen Qualifikation für das gewählte Studium, in allen anderen Fällen vor allem nach den für die Ortswahl maßgebenden sozialen, insbesondere familiären und wirtschaftlichen Gründen zugewiesen. 5Ist danach im Einzelfall keine Zulassung möglich, rückt die rangnächste Bewerberin oder der rangnächste Bewerber der jeweiligen Gruppe nach, sofern sie oder er sich für eine Hochschule beworben hat, an der noch Studienplätze frei sind.</w:t>
      </w:r>
    </w:p>
    <w:p>
      <w:r>
        <w:t xml:space="preserve">(2) Den Bewerberinnen und Bewerbern dürfen keine Nachteile entstehen</w:t>
      </w:r>
    </w:p>
    <w:p>
      <w:r>
        <w:t xml:space="preserve">1. aus der Erfüllung von Dienstpflichten nach Artikel 12a des Grundgesetzes und der Übernahme solcher Dienstpflichten und entsprechender Dienstleistungen auf Zeit bis zur Dauer von drei Jahren,</w:t>
      </w:r>
    </w:p>
    <w:p>
      <w:r>
        <w:t xml:space="preserve">2. aus dem Entwicklungsdienst nach dem Entwicklungshelfergesetz vom 18. Juni 1969 (BGBl. I S. 549) in der jeweils geltenden Fassung,</w:t>
      </w:r>
    </w:p>
    <w:p>
      <w:r>
        <w:t xml:space="preserve">3. aus der Ableistung eines freiwilligen sozialen Jahres nach dem Gesetz zur Förderung eines freiwilligen sozialen Jahres vom 17. August 1964 (BGBl. I S. 640) in der jeweils geltenden Fassung oder aus der Ableistung eines freiwilligen ökologischen Jahres nach dem Gesetz zur Förderung eines freiwilligen ökologischen Jahres vom 17. Dezember 1993 (BGBl. I S. 2118) in der jeweils geltenden Fassung oder im Rahmen eines von der Bundesregierung geförderten Modellprojektes,</w:t>
      </w:r>
    </w:p>
    <w:p>
      <w:r>
        <w:t xml:space="preserve">4. aus der Betreuung oder Pflege eines Kindes unter 18 Jahren oder einer pflegebedürftigen Person aus dem Kreis der sonstigen Angehörigen bis zur Dauer von drei Jahren.</w:t>
      </w:r>
    </w:p>
    <w:p>
      <w:r>
        <w:t xml:space="preserve">(3) Wer zum Bewerbungsstichtag das 55. Lebensjahr vollendet hat, wird an einem Auswahlverfahren nur beteiligt, wenn für das beabsichtigte Studium unter Berücksichtigung der persönlichen Situation schwerwiegende wissenschaftliche oder berufliche Gründe sprechen.</w:t>
      </w:r>
    </w:p>
    <w:p>
      <w:r>
        <w:t xml:space="preserve">(4) Studienplätze nach Artikel 14 Abs. 3, bei denen die Zulassung auf den ersten Teil des Studiengangs beschränkt ist, weil das Weiterstudium an einer deutschen Hochschule nicht gewährleistet ist, können auch durch das Los vergeben werden.</w:t>
      </w:r>
    </w:p>
    <w:p>
      <w:r>
        <w:rPr>
          <w:color w:val="555555"/>
          <w:sz w:val="17"/>
        </w:rPr>
        <w:t xml:space="preserve">Zitiervorschlag: Art 11 NW_29218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