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NW_29169 (Nordrhein-Westfalen)</w:t>
      </w:r>
    </w:p>
    <w:p>
      <w:r>
        <w:rPr>
          <w:color w:val="555555"/>
          <w:sz w:val="18"/>
        </w:rPr>
        <w:t xml:space="preserve">PO-Elektro</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Prüfungsordnung für die Zusatzqualifikation</w:t>
      </w:r>
    </w:p>
    <w:p>
      <w:r>
        <w:t xml:space="preserve">Elektrofachkraft für festgelegte Tätigkeiten</w:t>
      </w:r>
    </w:p>
    <w:p>
      <w:r>
        <w:t xml:space="preserve">im Bereich der Abwasser- / Wasserversorgungstechnik</w:t>
      </w:r>
    </w:p>
    <w:p>
      <w:r>
        <w:t xml:space="preserve">(PO-Elektro)</w:t>
      </w:r>
    </w:p>
    <w:p>
      <w:r>
        <w:t xml:space="preserve">Bek. d. Ministeriums für Umwelt und Naturschutz,</w:t>
      </w:r>
    </w:p>
    <w:p>
      <w:r>
        <w:t xml:space="preserve">Landwirtschaft und Verbraucherschutz</w:t>
      </w:r>
    </w:p>
    <w:p>
      <w:r>
        <w:t xml:space="preserve">vom 3. April 2006</w:t>
      </w:r>
    </w:p>
    <w:p>
      <w:r>
        <w:t xml:space="preserve">Die Verordnung des Landesumweltamtes Nordrhein-Westfalen für die Zusatzqualifikation Elektrofachkraft für festgelegte Tätigkeiten im Bereich der Abwasser-/Wasserversorgungstechnik (PO-Elektro) vom 31. August 2005 gebe ich hiermit bekannt.</w:t>
      </w:r>
    </w:p>
    <w:p>
      <w:r>
        <w:t xml:space="preserve">In Vertretung</w:t>
      </w:r>
    </w:p>
    <w:p>
      <w:r>
        <w:t xml:space="preserve">Dr. S c h i n k</w:t>
      </w:r>
    </w:p>
    <w:p>
      <w:r>
        <w:t xml:space="preserve">Vom 31. August 2005</w:t>
      </w:r>
    </w:p>
    <w:p>
      <w:r>
        <w:t xml:space="preserve">Aufgrund § 54 Berufsbildungsgesetz (BBiG) in der Fassung von Artikel 1 des Gesetzes zur Reform der beruflichen Bildung (Berufsbildungsreformgesetz – BerBiRefG) vom 23. März 2005 (BGBl. I S. 931) und der Zweiten Berufsbildungs-Zuständigkeitsverordnung vom 3. Dezember 1991 (GV. NRW. S. 553), zuletzt geändert durch Artikel 120 des Dritten Befristungsgesetzes vom 5. April 2005 (GV. NRW. S. 306), erlässt das Landesumweltamt NRW als zuständige Stelle nach § 73 Abs. 2 BBiG die vom Berufsbildungsausschuss des Landesumweltamtes NRW am 9. März 2005 gem. § 79 Abs. 4 BBiG beschlossene und vom Ministerium für Umwelt und Naturschutz, Landwirtschaft und Verbraucherschutz des Landes Nordrhein-Westfalen genehmigte folgende Prüfungsordnung für die Zusatzqualifikation Elektrofachkraft für festgelegte Tätigkeiten im Bereich der Abwasser- und Wasserversorgungstechnik:</w:t>
      </w:r>
    </w:p>
    <w:p>
      <w:r>
        <w:rPr>
          <w:color w:val="555555"/>
          <w:sz w:val="17"/>
        </w:rPr>
        <w:t xml:space="preserve">Zitiervorschlag: Volltext NW_29169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https://recht.nulegal.eu/gesetze/NW_29169/volltext</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