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NW_29040 (Nordrhein-Westfalen)</w:t>
      </w:r>
    </w:p>
    <w:p>
      <w:r>
        <w:rPr>
          <w:color w:val="555555"/>
          <w:sz w:val="18"/>
        </w:rPr>
        <w:t xml:space="preserve">Verordnung über die Bestimmung der Sitze und Bezirke der Geschäftsführerinnen oder Geschäftsführer der Kreisstellen der Landwirtschaftskammer Nordrhein-Westfalen als Landesbeauftragte im Kreise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Bezirk und Sitz der Geschäftsführerinnen oder Geschäftsführer der Kreisstellen der Landwirtschaftskammer Nordrhein-Westfalen als Landesbeauftragte im Kreise werden wie folgt bestimmt (Kreisstelle - Bezirksgebiet - Sitz):</w:t>
      </w:r>
    </w:p>
    <w:p>
      <w:r>
        <w:t xml:space="preserve">1. Soest - Kreis Soest - Bad-Sassendorf</w:t>
      </w:r>
    </w:p>
    <w:p>
      <w:r>
        <w:t xml:space="preserve">2. Borken - Kreis Borken - Borken</w:t>
      </w:r>
    </w:p>
    <w:p>
      <w:r>
        <w:t xml:space="preserve">3. Höxter - Kreis Höxter - Brakel</w:t>
      </w:r>
    </w:p>
    <w:p>
      <w:r>
        <w:t xml:space="preserve">4. Lippe - Kreis Lippe - Brakel</w:t>
      </w:r>
    </w:p>
    <w:p>
      <w:r>
        <w:t xml:space="preserve">5. Paderborn - Kreis Paderborn - Brakel</w:t>
      </w:r>
    </w:p>
    <w:p>
      <w:r>
        <w:t xml:space="preserve">6. Coesfeld - Kreis Coesfeld - Coesfeld</w:t>
      </w:r>
    </w:p>
    <w:p>
      <w:r>
        <w:t xml:space="preserve">7. Recklinghausen - kreisfreie Städte Bottrop und Gelsenkirchen, Kreis Recklinghausen - Coesfeld</w:t>
      </w:r>
    </w:p>
    <w:p>
      <w:r>
        <w:t xml:space="preserve">8. Aachen - kreisfreie Stadt Aachen, Kreis Aachen - Düren</w:t>
      </w:r>
    </w:p>
    <w:p>
      <w:r>
        <w:t xml:space="preserve">9. Düren - Kreis Düren - Düren</w:t>
      </w:r>
    </w:p>
    <w:p>
      <w:r>
        <w:t xml:space="preserve">10. Euskirchen - Kreis Euskirchen - Düren</w:t>
      </w:r>
    </w:p>
    <w:p>
      <w:r>
        <w:t xml:space="preserve">11. Kleve - Kreis Kleve - Kleve</w:t>
      </w:r>
    </w:p>
    <w:p>
      <w:r>
        <w:t xml:space="preserve">12. Wesel - Kreis Wesel - Kleve</w:t>
      </w:r>
    </w:p>
    <w:p>
      <w:r>
        <w:t xml:space="preserve">13. Rhein-Erftkreis - kreisfreie Stadt Köln, Rhein-Erftkreis - Köln</w:t>
      </w:r>
    </w:p>
    <w:p>
      <w:r>
        <w:t xml:space="preserve">14. Rhein-Kreis Neuss - kreisfreie Stadt Mönchengladbach, Rhein-Kreis Neuss - Köln</w:t>
      </w:r>
    </w:p>
    <w:p>
      <w:r>
        <w:t xml:space="preserve">15. Rhein-Sieg-Kreis - kreisfreie Stadt Bonn, Rhein-Sieg-Kreis - Köln</w:t>
      </w:r>
    </w:p>
    <w:p>
      <w:r>
        <w:t xml:space="preserve">16. Mettmann - kreisfreie Städte Düsseldorf, Duisburg, Essen, Mülheim a. d. Ruhr, Oberhausen, Remscheid, Solingen und Wuppertal, Kreis Mettmann - Lindlar</w:t>
      </w:r>
    </w:p>
    <w:p>
      <w:r>
        <w:t xml:space="preserve">17. Oberbergischer Kreis - Oberbergischer Kreis - Lindlar</w:t>
      </w:r>
    </w:p>
    <w:p>
      <w:r>
        <w:t xml:space="preserve">18. Rheinisch-Bergischer Kreis - kreisfreie Stadt Leverkusen, Rheinisch-Bergischer Kreis - Lindlar</w:t>
      </w:r>
    </w:p>
    <w:p>
      <w:r>
        <w:t xml:space="preserve">19. Herford-Bielefeld - kreisfreie Stadt Bielefeld, Kreis Herford - Lübbecke</w:t>
      </w:r>
    </w:p>
    <w:p>
      <w:r>
        <w:t xml:space="preserve">20. Minden-Lübbecke - Kreis Minden-Lübbecke - Lübbecke</w:t>
      </w:r>
    </w:p>
    <w:p>
      <w:r>
        <w:t xml:space="preserve">21. Hochsauerland - Hochsauerlandkreis - Meschede</w:t>
      </w:r>
    </w:p>
    <w:p>
      <w:r>
        <w:t xml:space="preserve">22. Olpe - Kreis Olpe - Meschede</w:t>
      </w:r>
    </w:p>
    <w:p>
      <w:r>
        <w:t xml:space="preserve">23. Siegen-Wittgenstein - Kreis Siegen-Wittgenstein - Meschede</w:t>
      </w:r>
    </w:p>
    <w:p>
      <w:r>
        <w:t xml:space="preserve">24. Steinfurt - Kreis Steinfurt - Saerbeck</w:t>
      </w:r>
    </w:p>
    <w:p>
      <w:r>
        <w:t xml:space="preserve">25. Märkischer Kreis/Ennepe-Ruhr - kreisfreie Stadt Hagen, Ennepe-Ruhr-Kreis, Märkischer Kreis - Unna</w:t>
      </w:r>
    </w:p>
    <w:p>
      <w:r>
        <w:t xml:space="preserve">26. Ruhr-Lippe - kreisfreie Städte Bochum, Dortmund, Hamm und Herne, Kreis Unna - Unna</w:t>
      </w:r>
    </w:p>
    <w:p>
      <w:r>
        <w:t xml:space="preserve">27. Heinsberg - Kreis Heinsberg - Viersen</w:t>
      </w:r>
    </w:p>
    <w:p>
      <w:r>
        <w:t xml:space="preserve">28. Viersen - kreisfreie Stadt Krefeld, Kreis Viersen - Viersen</w:t>
      </w:r>
    </w:p>
    <w:p>
      <w:r>
        <w:t xml:space="preserve">29. Gütersloh - Kreis Gütersloh - Warendorf</w:t>
      </w:r>
    </w:p>
    <w:p>
      <w:r>
        <w:t xml:space="preserve">30. Münster - kreisfreie Stadt Münster - Warendorf</w:t>
      </w:r>
    </w:p>
    <w:p>
      <w:r>
        <w:t xml:space="preserve">31. Warendorf - Kreis Warendorf - Warendorf.</w:t>
      </w:r>
    </w:p>
    <w:p>
      <w:r>
        <w:rPr>
          <w:color w:val="555555"/>
          <w:sz w:val="17"/>
        </w:rPr>
        <w:t xml:space="preserve">Zitiervorschlag: § 1 NW_29040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https://recht.nulegal.eu/gesetze/NW_29040/1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