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105 NW_28849 (Nordrhein-Westfalen) — Überörtliche Prüfung</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überörtliche Prüfung als Teil der allgemeinen Aufsicht des Landes über die Gemeinden ist Aufgabe der Gemeindeprüfungsanstalt.</w:t>
      </w:r>
    </w:p>
    <w:p>
      <w:r>
        <w:t xml:space="preserve">(2) Die Gemeindeprüfungsanstalt ist bei der Durchführung ihrer Aufgaben unabhängig und an Weisungen nicht gebunden.</w:t>
      </w:r>
    </w:p>
    <w:p>
      <w:r>
        <w:t xml:space="preserve">(3) Die überörtliche Prüfung erstreckt sich darauf, ob</w:t>
      </w:r>
    </w:p>
    <w:p>
      <w:r>
        <w:t xml:space="preserve">1. bei der Haushaltswirtschaft der Gemeinden sowie ihrer Sondervermögen die Gesetze und die zur Erfüllung von Aufgaben ergangenen Weisungen (§ 3 Absatz 2) eingehalten worden sind und</w:t>
      </w:r>
    </w:p>
    <w:p>
      <w:r>
        <w:t xml:space="preserve">2. die zweckgebundenen Staatszuweisungen bestimmungsgemäß verwendet worden sind.</w:t>
      </w:r>
    </w:p>
    <w:p>
      <w:r>
        <w:t xml:space="preserve">Die überörtliche Prüfung stellt zudem fest, ob die Gemeinde sachgerecht und wirtschaftlich verwaltet wird. Dies kann auch auf vergleichender Grundlage geschehen. Bei der Prüfung sind vorhandene Ergebnisse der Prüfung des Jahresabschlusses und des Lageberichtes, des Gesamtabschlusses und des Gesamtlageberichtes, der Jahresabschlüsse der Eigenbetriebe, Sonder- und Treuhandvermögen sowie, wenn eine Befreiung für die Erstellung eines Gesamtabschlusses und eines Gesamtlageberichtes vorliegen, der Beteiligungsbericht und Ergebnisse der örtlichen Rechnungsprüfung aus der Aufgabenwahrnehmung nach § 103 zu berücksichtigen.</w:t>
      </w:r>
    </w:p>
    <w:p>
      <w:r>
        <w:t xml:space="preserve">(4) Die überörtliche Prüfung soll in jeder Gemeinde alle fünf Jahre unter Einbeziehung sämtlicher vorliegender Jahresabschlüsse und Lageberichte, Gesamtabschlüsse und Gesamtlageberichte, Beteiligungsberichte sowie Jahresabschlüssen der Sondervermögen, Treuhandvermögen, Unternehmen und Beteiligungen stattfinden.</w:t>
      </w:r>
    </w:p>
    <w:p>
      <w:r>
        <w:t xml:space="preserve">(5) Die Gemeindeprüfungsanstalt teilt das Prüfungsergebnis in Form eines Prüfungsberichts</w:t>
      </w:r>
    </w:p>
    <w:p>
      <w:r>
        <w:t xml:space="preserve">1. der geprüften Gemeinde,</w:t>
      </w:r>
    </w:p>
    <w:p>
      <w:r>
        <w:t xml:space="preserve">2. den Aufsichtsbehörden und</w:t>
      </w:r>
    </w:p>
    <w:p>
      <w:r>
        <w:t xml:space="preserve">3. den Fachaufsichtsbehörden, soweit ihre Zuständigkeit berührt ist,</w:t>
      </w:r>
    </w:p>
    <w:p>
      <w:r>
        <w:t xml:space="preserve">mit.</w:t>
      </w:r>
    </w:p>
    <w:p>
      <w:r>
        <w:t xml:space="preserve">(6) Der Bürgermeister legt den Prüfungsbericht dem Rechnungsprüfungsausschuss zur Beratung vor. Die Bürgermeisterin oder der Bürgermeister hat zu den Feststellungen und Empfehlungen, die im Prüfungsbericht gegenständlich sind, Stellung zu nehmen. Der Rechnungsprüfungsausschuss unterrichtet den Rat über das Ergebnis seiner Beratungen.</w:t>
      </w:r>
    </w:p>
    <w:p>
      <w:r>
        <w:t xml:space="preserve">(7) Der Rat beschließt über die gegenüber der Gemeindeprüfungsanstalt und der Aufsichtsbehörde abzugebende Stellungnahme in Bezug auf die im Prüfungsbericht enthaltenen Feststellungen und Empfehlungen in öffentlicher Sitzung innerhalb einer dafür bestimmten Frist, das Ergebnis aus der Vorberatung im Rechnungsprüfungsausschuss kann einbezogen werden.</w:t>
      </w:r>
    </w:p>
    <w:p>
      <w:r>
        <w:t xml:space="preserve">(8) Die Gemeindeprüfungsanstalt soll Gemeinden, Körperschaften, Anstalten, Stiftungen, Verbände und Einrichtungen des öffentlichen Rechts auf Antrag in Fragen</w:t>
      </w:r>
    </w:p>
    <w:p>
      <w:r>
        <w:t xml:space="preserve">1. der Organisation und Wirtschaftlichkeit der Verwaltung,</w:t>
      </w:r>
    </w:p>
    <w:p>
      <w:r>
        <w:t xml:space="preserve">2. der Rechnungslegung und der Rechnungsprüfung und</w:t>
      </w:r>
    </w:p>
    <w:p>
      <w:r>
        <w:t xml:space="preserve">3. solchen, die mit der Ausschreibung, Vergabe und Abrechnung von baulichen Maßnahmen zusammenhängen,</w:t>
      </w:r>
    </w:p>
    <w:p>
      <w:r>
        <w:t xml:space="preserve">beraten. Sonstige im öffentlichen Interesse tätige juristische Personen kann sie in diesen Fragen auf Antrag beraten.</w:t>
      </w:r>
    </w:p>
    <w:p>
      <w:r>
        <w:t xml:space="preserve">(9) Werden Prüfungsaufgaben nach § 102 Absatz 1 durch die Gemeindeprüfungsanstalt bei den Gemeinden durchgeführt, dürfen die mit diesen Aufgaben befassten Prüfer nicht gleichzeitig in diesen Gemeinden die überörtliche Prüfung nach Absatz 3 oder Beratungstätigkeiten nach Absatz 8 wahrnehmen. Die Gemeindeprüfungsanstalt hat insofern ein geeignetes Rotationsverfahren zur Anwendung zu bringen.</w:t>
      </w:r>
    </w:p>
    <w:p>
      <w:r>
        <w:rPr>
          <w:color w:val="555555"/>
          <w:sz w:val="17"/>
        </w:rPr>
        <w:t xml:space="preserve">Zitiervorschlag: § 105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https://recht.nulegal.eu/gesetze/NW_28849/105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