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NW_28849 (Nordrhein-Westfalen) — Örtliche Prüfung des Jahresabschlusses und des Gesamtabschlusses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Jahresabschluss und der Lagebericht sind, vor Feststellung durch den Rat, durch die örtliche Rechnungsprüfung zu prüfen (Jahresabschlussprüfung). Hat keine Prüfung stattgefunden, so kann der Jahresabschluss nicht festgestellt werden. Wird der Jahresabschluss oder der Lagebericht nach Vorlage des Prüfberichtes geändert, so sind diese Unterlagen erneut zu prüfen, soweit es die Änderung erfordert. Über das Ergebnis der Prüfung ist zu berichten, der Bestätigungsvermerk ist entsprechend zu ergänzen.</w:t>
      </w:r>
    </w:p>
    <w:p>
      <w:r>
        <w:t xml:space="preserve">(2) Die Gemeinde kann mit der Durchführung der Jahresabschlussprüfung einen Wirtschaftsprüfer, eine Wirtschaftsprüfungsgesellschaft oder die Gemeindeprüfungsanstalt nach vorheriger Beschlussfassung durch den Rechnungsprüfungsausschuss beauftragen. In Fällen des Satzes 1 soll ein Wechsel der Abschlussprüferin oder des Abschlussprüfers erfolgen, wenn diese oder dieser fünf aufeinanderfolgende Jahresabschlüsse oder Gesamtabschlüsse geprüft hat, sofern nicht Gründe für einen früheren Wechsel vorliegen. Gemeinden ohne eigene Rechnungsprüfung können sich zudem für die Durchführung der Jahresabschlussprüfung einer anderen örtlichen Rechnungsprüfung bedienen.</w:t>
      </w:r>
    </w:p>
    <w:p>
      <w:r>
        <w:t xml:space="preserve">(3) In die Prüfung des Jahresabschlusses ist die Buchführung einzubeziehen. Die Prüfung des Jahresabschlusses hat sich darauf zu erstrecken, ob die gesetzlichen Vorschriften und sie ergänzenden ortsrechtlichen Bestimmungen oder sonstigen Satzungen beachtet worden sind. Die Prüfung ist so anzulegen, dass Unrichtigkeiten und Verstöße gegen die in Satz 2 aufgeführten Bestimmungen, die sich auf die Darstellung des sich nach § 95 Absatz 1 Satz 4 ergebenden Bildes der Vermögens-, Finanz- und Ertragslage der Gemeinde wesentlich auswirken, bei gewissenhafter Berufsausübung erkannt werden.</w:t>
      </w:r>
    </w:p>
    <w:p>
      <w:r>
        <w:t xml:space="preserve">(4) In die Prüfung des Jahresabschlusses sind die Entscheidungen und Verwaltungsvorgänge aus delegierten Aufgaben auch dann einzubeziehen, wenn die Zahlungsvorgänge selbst durch den Träger der Aufgabe vorgenommen werden und insgesamt finanziell von erheblicher Bedeutung sind.</w:t>
      </w:r>
    </w:p>
    <w:p>
      <w:r>
        <w:t xml:space="preserve">(5) Der Lagebericht ist darauf zu prüfen, ob er mit dem Jahresabschluss sowie mit den bei der Prüfung gewonnenen Erkenntnissen in Einklang steht und ob er insgesamt ein zutreffendes Bild von der Lage der Gemeinde vermittelt. Dabei ist auch zu prüfen, ob die Chancen und Risiken der künftigen Entwicklung zutreffend dargestellt sind. Die Prüfung des Lageberichts hat sich auch darauf zu erstrecken, ob die gesetzlichen Vorschriften zu seiner Aufstellung beachtet worden sind.</w:t>
      </w:r>
    </w:p>
    <w:p>
      <w:r>
        <w:t xml:space="preserve">(6) Die Bürgermeisterin oder der Bürgermeister haben dafür Sorge zu tragen, dass den mit der Jahresabschlussprüfung Beauftragten die Entwürfe des Jahresabschlusses und des Lageberichtes unverzüglich nach der Bestätigung vorgelegt werden. Sie haben den Beauftragten zu gestatten, die Bücher und Schriften der Gemeinde sowie die Vermögensgegenstände und Schulden zu prüfen.</w:t>
      </w:r>
    </w:p>
    <w:p>
      <w:r>
        <w:t xml:space="preserve">(7) Die mit der Jahresabschlussprüfung Beauftragten können von der Bürgermeisterin oder dem Bürgermeister alle Aufklärungen und Nachweise verlangen, die für eine sorgfältige Prüfung notwendig sind. Soweit es die Vorbereitung der Jahresabschlussprüfung erfordert, haben die mit der Jahresabschlussprüfung Beauftragten die Rechte auch schon vor Aufstellung des Jahresabschlusses. Soweit es für eine sorgfältige Prüfung erforderlich ist, haben die mit der Jahresabschlussprüfung Beauftragten die Rechte auch gegenüber Mutter- und Tochterunternehmen.</w:t>
      </w:r>
    </w:p>
    <w:p>
      <w:r>
        <w:t xml:space="preserve">(8) Die Abschlussprüferin oder der Abschlussprüfer hat über Art und Umfang sowie über das Ergebnis der Prüfung zu berichten. § 321 und § 322 des Handelsgesetzbuches in der im Bundesgesetzblatt Teil III, Gliederungsnummer 4100-1, veröffentlichten bereinigten Fassung, das zuletzt durch Artikel 1 des Gesetzes vom 19. Juni 2023 (BGBl. 2023 I Nr. 154) geändert worden ist, gelten entsprechend.</w:t>
      </w:r>
    </w:p>
    <w:p>
      <w:r>
        <w:t xml:space="preserve">(9) Die mit der Jahresabschlussprüfung Beauftragten dürfen an der Führung der Bücher und an der Aufstellung des Jahresabschlusses und des Lageberichtes nicht mitgewirkt haben.</w:t>
      </w:r>
    </w:p>
    <w:p>
      <w:r>
        <w:t xml:space="preserve">(10) Für die Prüfung der Jahresabschlüsse der in § 97 Absatz 1 Nummer 1, 2 und 4 benannten Sondervermögen finden die Absätze 1 bis 9 entsprechende Anwendung, § 101 Absatz 6 ist zu beachten.</w:t>
      </w:r>
    </w:p>
    <w:p>
      <w:r>
        <w:t xml:space="preserve">(11) Sofern ein Gesamtabschluss und ein Gesamtlagebericht aufgestellt werden, finden die Absätze 1 bis 9 entsprechende Anwendung.</w:t>
      </w:r>
    </w:p>
    <w:p>
      <w:r>
        <w:rPr>
          <w:color w:val="555555"/>
          <w:sz w:val="17"/>
        </w:rPr>
        <w:t xml:space="preserve">Zitiervorschlag: § 102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