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NW_28390 (Nordrhein-Westfalen) — Prüfungsnoten</w:t>
      </w:r>
    </w:p>
    <w:p>
      <w:r>
        <w:rPr>
          <w:color w:val="555555"/>
          <w:sz w:val="18"/>
        </w:rPr>
        <w:t xml:space="preserve">Ausbildungs- und Prüfungsordnung für Familienpflegerinnen und Familienpfleger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Prüfungsleistungen sind mit einer der folgenden Noten zu bewerten:</w:t>
      </w:r>
    </w:p>
    <w:p>
      <w:r>
        <w:t xml:space="preserve">Note 1 = sehr gut (1,0 - 1,4) eine den Anforderungen in besonderem Maße entsprechende Leistung</w:t>
      </w:r>
    </w:p>
    <w:p>
      <w:r>
        <w:t xml:space="preserve">Note 2 = gut (1,5 - 2,4)</w:t>
      </w:r>
    </w:p>
    <w:p>
      <w:r>
        <w:t xml:space="preserve">eine den Anforderungen voll entsprechende Leistung</w:t>
      </w:r>
    </w:p>
    <w:p>
      <w:r>
        <w:t xml:space="preserve">Note 3 = befriedigend (2,5 - 3,4)</w:t>
      </w:r>
    </w:p>
    <w:p>
      <w:r>
        <w:t xml:space="preserve">eine den Anforderungen im Allgemeinen entsprechende Leistung</w:t>
      </w:r>
    </w:p>
    <w:p>
      <w:r>
        <w:t xml:space="preserve">Note 4 = ausreichend (3,5 - 4,4)</w:t>
      </w:r>
    </w:p>
    <w:p>
      <w:r>
        <w:t xml:space="preserve">eine Leistung, die zwar Mängel aufweist, aber im Ganzen den Anforderungen noch entspricht</w:t>
      </w:r>
    </w:p>
    <w:p>
      <w:r>
        <w:t xml:space="preserve">Note 5 = mangelhaft (4,5 - 5,4)</w:t>
      </w:r>
    </w:p>
    <w:p>
      <w:r>
        <w:t xml:space="preserve">eine Leistung, die den Anforderungen nicht entspricht, jedoch erkennen lässt, dass die notwendigen Grundkenntnisse vorhanden sind</w:t>
      </w:r>
    </w:p>
    <w:p>
      <w:r>
        <w:t xml:space="preserve">Note 6 = ungenügend (5,5 - 6,0)</w:t>
      </w:r>
    </w:p>
    <w:p>
      <w:r>
        <w:t xml:space="preserve">eine Leistung, die den Anforderungen nicht entspricht und bei der selbst die Grundkenntnisse so lückenhaft sind, dass die Mängel in absehbarer Zeit nicht behoben werden können.</w:t>
      </w:r>
    </w:p>
    <w:p>
      <w:r>
        <w:t xml:space="preserve">(2) Noten für die Ergebnisse einzelner Prüfungsteile oder Bereiche werden bis auf eine Stelle hinter dem Komma festgesetzt. Nur die Zeugnisnoten werden gerundet.</w:t>
      </w:r>
    </w:p>
    <w:p>
      <w:r>
        <w:rPr>
          <w:color w:val="555555"/>
          <w:sz w:val="17"/>
        </w:rPr>
        <w:t xml:space="preserve">Zitiervorschlag: § 12 NW_28390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https://recht.nulegal.eu/gesetze/NW_28390/12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NW_28390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