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9d NW_28384 (Nordrhein-Westfalen) — Parlamentarischer Beirat</w:t>
      </w:r>
    </w:p>
    <w:p>
      <w:r>
        <w:rPr>
          <w:color w:val="555555"/>
          <w:sz w:val="18"/>
        </w:rPr>
        <w:t xml:space="preserve">NRW.BANK 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der NRW.BANK wird ein Beirat mit dem Namen „Parlamentarischer Beirat“ gebildet.</w:t>
      </w:r>
    </w:p>
    <w:p>
      <w:r>
        <w:t xml:space="preserve">(2) Die Zahl der Mitglieder des Parlamentarischen Beirats bemisst sich nach der Zahl der Mitglieder des kleinsten Ausschusses des nordrhein-westfälischen Landtags. Sie werden vom Landtag für die Dauer der Wahlperiode nach dem Verhältniswahlsystem gewählt, das der Landtag bei der Wahl seiner Ausschüsse anwendet.</w:t>
      </w:r>
    </w:p>
    <w:p>
      <w:r>
        <w:t xml:space="preserve">(3) Der Vorstand berichtet dem Parlamentarischen Beirat mindestens zweimal im Jahr über die Risiko- und Geschäftslage der NRW.BANK.</w:t>
      </w:r>
    </w:p>
    <w:p>
      <w:r>
        <w:t xml:space="preserve">(4) Das Nähere, insbesondere über das Erlöschen der Mitgliedschaft, die Sitzung, die Beschlussfassung, die Geschäftsordnung und die Verpflichtung der Mitglieder zum Stillschweigen über vertrauliche Angaben der NRW.BANK regelt die Satzung.</w:t>
      </w:r>
    </w:p>
    <w:p>
      <w:r>
        <w:rPr>
          <w:color w:val="555555"/>
          <w:sz w:val="17"/>
        </w:rPr>
        <w:t xml:space="preserve">Zitiervorschlag: § 9d NW_28384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https://recht.nulegal.eu/gesetze/NW_28384/9d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