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NW_28382 (Nordrhein-Westfalen)</w:t>
      </w:r>
    </w:p>
    <w:p>
      <w:r>
        <w:rPr>
          <w:color w:val="555555"/>
          <w:sz w:val="18"/>
        </w:rPr>
        <w:t xml:space="preserve">FoVDV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Verkündigung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rPr>
          <w:color w:val="555555"/>
          <w:sz w:val="17"/>
        </w:rPr>
        <w:t xml:space="preserve">Zitiervorschlag: § 7 NW_28382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https://recht.nulegal.eu/gesetze/NW_28382/7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