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NW_28375 (Nordrhein-Westfalen) — Inkrafttreten</w:t>
      </w:r>
    </w:p>
    <w:p>
      <w:r>
        <w:rPr>
          <w:color w:val="555555"/>
          <w:sz w:val="18"/>
        </w:rPr>
        <w:t xml:space="preserve">DVO LHundG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6 NW_28375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https://recht.nulegal.eu/gesetze/NW_28375/6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