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NW_28287 (Nordrhein-Westfalen) — Vollziehungsbeamte</w:t>
      </w:r>
    </w:p>
    <w:p>
      <w:r>
        <w:rPr>
          <w:color w:val="555555"/>
          <w:sz w:val="18"/>
        </w:rPr>
        <w:t xml:space="preserve">Verwaltungsvollstreckungsgesetz für das Land Nordrhein-Westfalen (Verwaltungsvollstreckungsgesetz NRW - VwVG NRW),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Vollstreckungsbehörde hat das Zwangsverfahren, soweit es ihr nicht selbst zugewiesen ist, durch besondere Beamte oder andere ausdrücklich dazu bestimmte Dienstkräfte (Vollziehungsbeamte) auszuführen.</w:t>
      </w:r>
    </w:p>
    <w:p>
      <w:r>
        <w:t xml:space="preserve">(2) Die Vollziehungsbeamten müssen eidlich verpflichtet werden.</w:t>
      </w:r>
    </w:p>
    <w:p>
      <w:r>
        <w:rPr>
          <w:color w:val="555555"/>
          <w:sz w:val="17"/>
        </w:rPr>
        <w:t xml:space="preserve">Zitiervorschlag: § 11 NW_28287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https://recht.nulegal.eu/gesetze/NW_28287/11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