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NW_28251 (Nordrhein-Westfalen) — Rechtsform und Sitz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AAV - Verband für Flächenrecycling und Altlastensanierung ist eine Körperschaft des öffentlichen Rechts für das Gebiet des Landes Nordrhein-Westfalen. Der Verband ist keine Gebietskörperschaft. Er dient dem Wohl der Allgemeinheit.</w:t>
      </w:r>
    </w:p>
    <w:p>
      <w:r>
        <w:t xml:space="preserve">(2) Der Verband erhält zur Erfüllung seiner Aufgaben im Sinne von § 2 Beiträge und zweckgebundene Mittel seiner Mitglieder.</w:t>
      </w:r>
    </w:p>
    <w:p>
      <w:r>
        <w:t xml:space="preserve">(3) Der Sitz des Verbandes ist Hattingen.</w:t>
      </w:r>
    </w:p>
    <w:p>
      <w:r>
        <w:t xml:space="preserve">Zweiter Teil</w:t>
      </w:r>
    </w:p>
    <w:p>
      <w:r>
        <w:t xml:space="preserve">Aufgaben, Maßnahmenpläne,</w:t>
      </w:r>
    </w:p>
    <w:p>
      <w:r>
        <w:t xml:space="preserve">Kostenträger, Geldleistungspflichten</w:t>
      </w:r>
    </w:p>
    <w:p>
      <w:r>
        <w:rPr>
          <w:color w:val="555555"/>
          <w:sz w:val="17"/>
        </w:rPr>
        <w:t xml:space="preserve">Zitiervorschlag: § 1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