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NW_28242 (Nordrhein-Westfalen) — Beiräte</w:t>
      </w:r>
    </w:p>
    <w:p>
      <w:r>
        <w:rPr>
          <w:color w:val="555555"/>
          <w:sz w:val="18"/>
        </w:rPr>
        <w:t xml:space="preserve">Satzung der Provinzial Holding Westfalen,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sachverständigen Beratung der Provinzial Holding Westfalen bei der Wahrnehmung ihrer Geschäfte kann der Verwaltungsrat Beiräte bilden.</w:t>
      </w:r>
    </w:p>
    <w:p>
      <w:r>
        <w:t xml:space="preserve">(2) Den Vorsitz führt der Vorsitzende des Verwaltungsrates, sein Stellvertreter oder auf Vorschlag des Vorsitzenden durch den Verwaltungsrat zu bestimmende Mitglieder des Verwaltungsrates. Der Verwaltungsrat kann für die Beiräte Geschäftsordnungen erlassen.</w:t>
      </w:r>
    </w:p>
    <w:p>
      <w:r>
        <w:t xml:space="preserve">(3) An die Mitglieder der Beiräte wird eine Vergütung gezahlt, deren Höhe vom Verwaltungsrat geregelt wird. Soweit hierauf Umsatzsteuer zu entrichten ist, trägt diese die Anstalt.</w:t>
      </w:r>
    </w:p>
    <w:p>
      <w:r>
        <w:t xml:space="preserve">IV.</w:t>
      </w:r>
    </w:p>
    <w:p>
      <w:r>
        <w:t xml:space="preserve">Rechnungslegung, Gewinnverwendung</w:t>
      </w:r>
    </w:p>
    <w:p>
      <w:r>
        <w:rPr>
          <w:color w:val="555555"/>
          <w:sz w:val="17"/>
        </w:rPr>
        <w:t xml:space="preserve">Zitiervorschlag: § 13 NW_28242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